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25A2B" w14:textId="66DCD934" w:rsidR="009E7212" w:rsidRPr="009E7212" w:rsidRDefault="009E7212" w:rsidP="009E7212">
      <w:pPr>
        <w:spacing w:after="0" w:line="240" w:lineRule="auto"/>
        <w:jc w:val="center"/>
        <w:rPr>
          <w:rFonts w:ascii="Times New Roman" w:eastAsia="MS Mincho" w:hAnsi="Times New Roman" w:cs="Times New Roman"/>
          <w:b/>
          <w:bCs/>
          <w:sz w:val="20"/>
          <w:szCs w:val="20"/>
          <w:lang w:val="es-MX"/>
        </w:rPr>
      </w:pPr>
      <w:r w:rsidRPr="009E7212">
        <w:rPr>
          <w:rFonts w:ascii="Times New Roman" w:eastAsia="MS Mincho" w:hAnsi="Times New Roman" w:cs="Times New Roman"/>
          <w:b/>
          <w:bCs/>
          <w:sz w:val="20"/>
          <w:szCs w:val="20"/>
          <w:lang w:val="es-MX"/>
        </w:rPr>
        <w:t>202</w:t>
      </w:r>
      <w:r>
        <w:rPr>
          <w:rFonts w:ascii="Times New Roman" w:eastAsia="MS Mincho" w:hAnsi="Times New Roman" w:cs="Times New Roman"/>
          <w:b/>
          <w:bCs/>
          <w:sz w:val="20"/>
          <w:szCs w:val="20"/>
          <w:lang w:val="es-MX"/>
        </w:rPr>
        <w:t>4</w:t>
      </w:r>
      <w:r w:rsidRPr="009E7212">
        <w:rPr>
          <w:rFonts w:ascii="Times New Roman" w:eastAsia="MS Mincho" w:hAnsi="Times New Roman" w:cs="Times New Roman"/>
          <w:b/>
          <w:bCs/>
          <w:sz w:val="20"/>
          <w:szCs w:val="20"/>
          <w:lang w:val="es-MX"/>
        </w:rPr>
        <w:t xml:space="preserve"> Informe de Calidad de Agua Potable</w:t>
      </w:r>
    </w:p>
    <w:p w14:paraId="176A0029" w14:textId="77777777" w:rsidR="009E7212" w:rsidRPr="009E7212" w:rsidRDefault="009E7212" w:rsidP="009E7212">
      <w:pPr>
        <w:spacing w:after="0" w:line="240" w:lineRule="auto"/>
        <w:jc w:val="center"/>
        <w:rPr>
          <w:rFonts w:ascii="Times New Roman" w:eastAsia="MS Mincho" w:hAnsi="Times New Roman" w:cs="Times New Roman"/>
          <w:b/>
          <w:bCs/>
          <w:sz w:val="20"/>
          <w:szCs w:val="20"/>
          <w:lang w:val="es-MX"/>
        </w:rPr>
      </w:pPr>
      <w:r w:rsidRPr="009E7212">
        <w:rPr>
          <w:rFonts w:ascii="Times New Roman" w:eastAsia="MS Mincho" w:hAnsi="Times New Roman" w:cs="Times New Roman"/>
          <w:b/>
          <w:bCs/>
          <w:sz w:val="20"/>
          <w:szCs w:val="20"/>
          <w:lang w:val="es-MX"/>
        </w:rPr>
        <w:t>Informe de Confianza del Consumidor</w:t>
      </w:r>
    </w:p>
    <w:p w14:paraId="5894E4E2" w14:textId="77777777" w:rsidR="009E7212" w:rsidRPr="009E7212" w:rsidRDefault="009E7212" w:rsidP="009E7212">
      <w:pPr>
        <w:spacing w:after="0" w:line="240" w:lineRule="auto"/>
        <w:ind w:left="720"/>
        <w:rPr>
          <w:rFonts w:ascii="Times New Roman" w:eastAsia="MS Mincho" w:hAnsi="Times New Roman" w:cs="Times New Roman"/>
          <w:b/>
          <w:bCs/>
          <w:sz w:val="20"/>
          <w:szCs w:val="20"/>
          <w:lang w:val="es-MX"/>
        </w:rPr>
      </w:pPr>
      <w:r w:rsidRPr="009E7212">
        <w:rPr>
          <w:rFonts w:ascii="Times New Roman" w:eastAsia="MS Mincho" w:hAnsi="Times New Roman" w:cs="Times New Roman"/>
          <w:b/>
          <w:bCs/>
          <w:sz w:val="20"/>
          <w:szCs w:val="20"/>
          <w:lang w:val="es-MX"/>
        </w:rPr>
        <w:t xml:space="preserve">                                                                                               Para la</w:t>
      </w:r>
    </w:p>
    <w:p w14:paraId="631D9096" w14:textId="77777777" w:rsidR="009E7212" w:rsidRPr="009E7212" w:rsidRDefault="009E7212" w:rsidP="009E7212">
      <w:pPr>
        <w:spacing w:after="0" w:line="240" w:lineRule="auto"/>
        <w:jc w:val="center"/>
        <w:rPr>
          <w:rFonts w:ascii="Times New Roman" w:eastAsia="MS Mincho" w:hAnsi="Times New Roman" w:cs="Times New Roman"/>
          <w:b/>
          <w:bCs/>
          <w:sz w:val="20"/>
          <w:szCs w:val="20"/>
          <w:lang w:val="es-MX"/>
        </w:rPr>
      </w:pPr>
      <w:r w:rsidRPr="009E7212">
        <w:rPr>
          <w:rFonts w:ascii="Times New Roman" w:eastAsia="MS Mincho" w:hAnsi="Times New Roman" w:cs="Times New Roman"/>
          <w:b/>
          <w:bCs/>
          <w:sz w:val="20"/>
          <w:szCs w:val="20"/>
          <w:lang w:val="es-MX"/>
        </w:rPr>
        <w:t>CIUDAD DE MOUNT PLEASANT</w:t>
      </w:r>
    </w:p>
    <w:p w14:paraId="0040A635" w14:textId="77777777" w:rsidR="009E7212" w:rsidRPr="009E7212" w:rsidRDefault="009E7212" w:rsidP="009E7212">
      <w:pPr>
        <w:spacing w:after="0" w:line="240" w:lineRule="auto"/>
        <w:jc w:val="center"/>
        <w:rPr>
          <w:rFonts w:ascii="Times New Roman" w:eastAsia="MS Mincho" w:hAnsi="Times New Roman" w:cs="Times New Roman"/>
          <w:b/>
          <w:bCs/>
          <w:sz w:val="14"/>
          <w:szCs w:val="14"/>
          <w:lang w:val="es-MX"/>
        </w:rPr>
      </w:pPr>
    </w:p>
    <w:p w14:paraId="4B34FF51" w14:textId="77777777" w:rsidR="009E7212" w:rsidRPr="009E7212" w:rsidRDefault="009E7212" w:rsidP="009E7212">
      <w:pPr>
        <w:spacing w:after="0" w:line="240" w:lineRule="auto"/>
        <w:jc w:val="center"/>
        <w:rPr>
          <w:rFonts w:ascii="Times New Roman" w:eastAsia="MS Mincho" w:hAnsi="Times New Roman" w:cs="Times New Roman"/>
          <w:b/>
          <w:bCs/>
          <w:sz w:val="14"/>
          <w:szCs w:val="14"/>
          <w:lang w:val="es-MX"/>
        </w:rPr>
      </w:pPr>
    </w:p>
    <w:p w14:paraId="4B33ABE1" w14:textId="77777777" w:rsidR="009E7212" w:rsidRPr="009E7212" w:rsidRDefault="009E7212" w:rsidP="009E7212">
      <w:pPr>
        <w:spacing w:after="0" w:line="240" w:lineRule="auto"/>
        <w:rPr>
          <w:rFonts w:ascii="Times New Roman" w:eastAsia="MS Mincho" w:hAnsi="Times New Roman" w:cs="Times New Roman"/>
          <w:b/>
          <w:bCs/>
          <w:sz w:val="20"/>
          <w:szCs w:val="20"/>
          <w:lang w:val="es-MX"/>
        </w:rPr>
      </w:pPr>
      <w:r w:rsidRPr="009E7212">
        <w:rPr>
          <w:rFonts w:ascii="Times New Roman" w:eastAsia="MS Mincho" w:hAnsi="Times New Roman" w:cs="Times New Roman"/>
          <w:b/>
          <w:bCs/>
          <w:sz w:val="20"/>
          <w:szCs w:val="20"/>
          <w:lang w:val="es-MX"/>
        </w:rPr>
        <w:t>Conozca los Hechos Acerca de su Agua Potable</w:t>
      </w:r>
    </w:p>
    <w:p w14:paraId="1855BCB8" w14:textId="3FE128AC" w:rsidR="009E7212" w:rsidRPr="009E7212" w:rsidRDefault="009E7212" w:rsidP="009E7212">
      <w:pPr>
        <w:spacing w:after="0" w:line="240" w:lineRule="auto"/>
        <w:jc w:val="both"/>
        <w:rPr>
          <w:rFonts w:ascii="Times New Roman" w:eastAsia="MS Mincho" w:hAnsi="Times New Roman" w:cs="Times New Roman"/>
          <w:bCs/>
          <w:sz w:val="20"/>
          <w:szCs w:val="20"/>
          <w:lang w:val="es-MX"/>
        </w:rPr>
      </w:pPr>
      <w:r w:rsidRPr="009E7212">
        <w:rPr>
          <w:rFonts w:ascii="Times New Roman" w:eastAsia="MS Mincho" w:hAnsi="Times New Roman" w:cs="Times New Roman"/>
          <w:bCs/>
          <w:sz w:val="20"/>
          <w:szCs w:val="20"/>
          <w:lang w:val="es-MX"/>
        </w:rPr>
        <w:t xml:space="preserve">Es la meta y responsabilidad de la Ciudad de Mount Pleasant proveerles una fuente de agua potable segura y confiable.  Este informe es un resumen de la calidad de agua que consumió en el año </w:t>
      </w:r>
      <w:r w:rsidRPr="009E7212">
        <w:rPr>
          <w:rFonts w:ascii="Times New Roman" w:eastAsia="MS Mincho" w:hAnsi="Times New Roman" w:cs="Times New Roman"/>
          <w:bCs/>
          <w:sz w:val="20"/>
          <w:szCs w:val="20"/>
          <w:u w:val="single"/>
          <w:lang w:val="es-MX"/>
        </w:rPr>
        <w:t>202</w:t>
      </w:r>
      <w:r>
        <w:rPr>
          <w:rFonts w:ascii="Times New Roman" w:eastAsia="MS Mincho" w:hAnsi="Times New Roman" w:cs="Times New Roman"/>
          <w:bCs/>
          <w:sz w:val="20"/>
          <w:szCs w:val="20"/>
          <w:u w:val="single"/>
          <w:lang w:val="es-MX"/>
        </w:rPr>
        <w:t>4</w:t>
      </w:r>
      <w:r w:rsidRPr="009E7212">
        <w:rPr>
          <w:rFonts w:ascii="Times New Roman" w:eastAsia="MS Mincho" w:hAnsi="Times New Roman" w:cs="Times New Roman"/>
          <w:bCs/>
          <w:sz w:val="20"/>
          <w:szCs w:val="20"/>
          <w:lang w:val="es-MX"/>
        </w:rPr>
        <w:t>.  Alguna de la información en este reporte tal vez le parezca muy compleja. Hemos intentado proveerla en un formato comprensible, pero si usted tiene una pregunta por favor llame al (903) 575-4000.  El análisis de este informe se hizo con datos de la más reciente agencia de protección ambiental de EE.UU. (EPA).  Esperamos que esta información le ayude a conocer mejor lo que hay en su agua potable.</w:t>
      </w:r>
    </w:p>
    <w:p w14:paraId="2C359A7D" w14:textId="77777777" w:rsidR="009E7212" w:rsidRPr="009E7212" w:rsidRDefault="009E7212" w:rsidP="009E7212">
      <w:pPr>
        <w:spacing w:after="0" w:line="240" w:lineRule="auto"/>
        <w:rPr>
          <w:rFonts w:ascii="Arial" w:eastAsia="MS Mincho" w:hAnsi="Arial" w:cs="Arial"/>
          <w:b/>
          <w:bCs/>
          <w:color w:val="333333"/>
          <w:sz w:val="20"/>
          <w:szCs w:val="20"/>
          <w:lang w:val="es-ES"/>
        </w:rPr>
      </w:pPr>
    </w:p>
    <w:p w14:paraId="1F74775E" w14:textId="77777777" w:rsidR="009E7212" w:rsidRPr="009E7212" w:rsidRDefault="009E7212" w:rsidP="009E7212">
      <w:pPr>
        <w:spacing w:after="0" w:line="240" w:lineRule="auto"/>
        <w:rPr>
          <w:rFonts w:ascii="Times New Roman" w:eastAsia="MS Mincho" w:hAnsi="Times New Roman" w:cs="Times New Roman"/>
          <w:b/>
          <w:bCs/>
          <w:sz w:val="20"/>
          <w:szCs w:val="20"/>
          <w:lang w:val="es-MX"/>
        </w:rPr>
      </w:pPr>
      <w:r w:rsidRPr="009E7212">
        <w:rPr>
          <w:rFonts w:ascii="Arial" w:eastAsia="MS Mincho" w:hAnsi="Arial" w:cs="Arial"/>
          <w:b/>
          <w:bCs/>
          <w:color w:val="333333"/>
          <w:sz w:val="20"/>
          <w:szCs w:val="20"/>
          <w:lang w:val="es-ES"/>
        </w:rPr>
        <w:t>¿</w:t>
      </w:r>
      <w:r w:rsidRPr="009E7212">
        <w:rPr>
          <w:rFonts w:ascii="Times New Roman" w:eastAsia="MS Mincho" w:hAnsi="Times New Roman" w:cs="Times New Roman"/>
          <w:b/>
          <w:bCs/>
          <w:sz w:val="20"/>
          <w:szCs w:val="20"/>
          <w:lang w:val="es-MX"/>
        </w:rPr>
        <w:t xml:space="preserve">De donde Sacamos Nuestra Agua Potable?  </w:t>
      </w:r>
    </w:p>
    <w:p w14:paraId="52140F57" w14:textId="3AC0C975" w:rsidR="009E7212" w:rsidRPr="009E7212" w:rsidRDefault="009E7212" w:rsidP="009E7212">
      <w:pPr>
        <w:spacing w:after="0" w:line="240" w:lineRule="auto"/>
        <w:jc w:val="both"/>
        <w:rPr>
          <w:rFonts w:ascii="Times New Roman" w:eastAsia="MS Mincho" w:hAnsi="Times New Roman" w:cs="Times New Roman"/>
          <w:bCs/>
          <w:sz w:val="20"/>
          <w:szCs w:val="20"/>
          <w:lang w:val="es-MX"/>
        </w:rPr>
      </w:pPr>
      <w:r w:rsidRPr="009E7212">
        <w:rPr>
          <w:rFonts w:ascii="Times New Roman" w:eastAsia="MS Mincho" w:hAnsi="Times New Roman" w:cs="Times New Roman"/>
          <w:bCs/>
          <w:sz w:val="20"/>
          <w:szCs w:val="20"/>
          <w:lang w:val="es-MX"/>
        </w:rPr>
        <w:t xml:space="preserve">Mount Pleasant utiliza agua superficial de tres fuentes de abastecimiento, primero viene del lago Bob </w:t>
      </w:r>
      <w:proofErr w:type="spellStart"/>
      <w:r w:rsidRPr="009E7212">
        <w:rPr>
          <w:rFonts w:ascii="Times New Roman" w:eastAsia="MS Mincho" w:hAnsi="Times New Roman" w:cs="Times New Roman"/>
          <w:bCs/>
          <w:sz w:val="20"/>
          <w:szCs w:val="20"/>
          <w:lang w:val="es-MX"/>
        </w:rPr>
        <w:t>Sandlin</w:t>
      </w:r>
      <w:proofErr w:type="spellEnd"/>
      <w:r w:rsidRPr="009E7212">
        <w:rPr>
          <w:rFonts w:ascii="Times New Roman" w:eastAsia="MS Mincho" w:hAnsi="Times New Roman" w:cs="Times New Roman"/>
          <w:bCs/>
          <w:sz w:val="20"/>
          <w:szCs w:val="20"/>
          <w:lang w:val="es-MX"/>
        </w:rPr>
        <w:t xml:space="preserve"> y del lago </w:t>
      </w:r>
      <w:proofErr w:type="spellStart"/>
      <w:r w:rsidRPr="009E7212">
        <w:rPr>
          <w:rFonts w:ascii="Times New Roman" w:eastAsia="MS Mincho" w:hAnsi="Times New Roman" w:cs="Times New Roman"/>
          <w:bCs/>
          <w:sz w:val="20"/>
          <w:szCs w:val="20"/>
          <w:lang w:val="es-MX"/>
        </w:rPr>
        <w:t>Cypress</w:t>
      </w:r>
      <w:proofErr w:type="spellEnd"/>
      <w:r w:rsidRPr="009E7212">
        <w:rPr>
          <w:rFonts w:ascii="Times New Roman" w:eastAsia="MS Mincho" w:hAnsi="Times New Roman" w:cs="Times New Roman"/>
          <w:bCs/>
          <w:sz w:val="20"/>
          <w:szCs w:val="20"/>
          <w:lang w:val="es-MX"/>
        </w:rPr>
        <w:t xml:space="preserve"> Springs y capacidades de bombeo de emergencia están disponibles en el lago </w:t>
      </w:r>
      <w:proofErr w:type="spellStart"/>
      <w:r w:rsidRPr="009E7212">
        <w:rPr>
          <w:rFonts w:ascii="Times New Roman" w:eastAsia="MS Mincho" w:hAnsi="Times New Roman" w:cs="Times New Roman"/>
          <w:bCs/>
          <w:sz w:val="20"/>
          <w:szCs w:val="20"/>
          <w:lang w:val="es-MX"/>
        </w:rPr>
        <w:t>Tankersley</w:t>
      </w:r>
      <w:proofErr w:type="spellEnd"/>
      <w:r w:rsidRPr="009E7212">
        <w:rPr>
          <w:rFonts w:ascii="Times New Roman" w:eastAsia="MS Mincho" w:hAnsi="Times New Roman" w:cs="Times New Roman"/>
          <w:bCs/>
          <w:sz w:val="20"/>
          <w:szCs w:val="20"/>
          <w:lang w:val="es-MX"/>
        </w:rPr>
        <w:t xml:space="preserve">.  La Comisión de Texas sobre Calidad Ambiental ha realizado una evaluación de muestreo de nuestra fuente de agua y los resultados indican que algunas de nuestras fuentes de agua son susceptibles a ciertos contaminantes.  Los requisitos de muestreo para nuestro sistema de agua se basan en esta susceptibilidad y datos anteriores de la muestra.  Cualquier detección de estos contaminantes se pueden encontrar en este Informe de Confianza del Consumidor.  Para más información sobre las evaluaciones de las fuentes de agua y los esfuerzos de protección en nuestro sistema, por favor contacte a </w:t>
      </w:r>
      <w:r>
        <w:rPr>
          <w:rFonts w:ascii="Times New Roman" w:eastAsia="MS Mincho" w:hAnsi="Times New Roman" w:cs="Times New Roman"/>
          <w:bCs/>
          <w:sz w:val="20"/>
          <w:szCs w:val="20"/>
          <w:lang w:val="es-MX"/>
        </w:rPr>
        <w:t>Erin Marshall</w:t>
      </w:r>
      <w:r w:rsidRPr="009E7212">
        <w:rPr>
          <w:rFonts w:ascii="Times New Roman" w:eastAsia="MS Mincho" w:hAnsi="Times New Roman" w:cs="Times New Roman"/>
          <w:bCs/>
          <w:sz w:val="20"/>
          <w:szCs w:val="20"/>
          <w:lang w:val="es-MX"/>
        </w:rPr>
        <w:t xml:space="preserve">, Director de </w:t>
      </w:r>
      <w:r w:rsidR="00E97AC9">
        <w:rPr>
          <w:rFonts w:ascii="Times New Roman" w:eastAsia="MS Mincho" w:hAnsi="Times New Roman" w:cs="Times New Roman"/>
          <w:bCs/>
          <w:sz w:val="20"/>
          <w:szCs w:val="20"/>
          <w:lang w:val="es-MX"/>
        </w:rPr>
        <w:t>Utilidades</w:t>
      </w:r>
      <w:r w:rsidRPr="009E7212">
        <w:rPr>
          <w:rFonts w:ascii="Times New Roman" w:eastAsia="MS Mincho" w:hAnsi="Times New Roman" w:cs="Times New Roman"/>
          <w:bCs/>
          <w:sz w:val="20"/>
          <w:szCs w:val="20"/>
          <w:lang w:val="es-MX"/>
        </w:rPr>
        <w:t xml:space="preserve"> al 903-575-4000.  Parte de esta información está disponible en el Reporte de Agua potable de Texas para el consumidor en </w:t>
      </w:r>
      <w:hyperlink r:id="rId4" w:history="1">
        <w:r w:rsidRPr="009E7212">
          <w:rPr>
            <w:rFonts w:ascii="Times New Roman" w:eastAsia="MS Mincho" w:hAnsi="Times New Roman" w:cs="Times New Roman"/>
            <w:bCs/>
            <w:color w:val="0000FF"/>
            <w:sz w:val="20"/>
            <w:szCs w:val="20"/>
            <w:u w:val="single"/>
            <w:lang w:val="es-MX"/>
          </w:rPr>
          <w:t>http://dww.tceq.state.state.tx.us/DWW/</w:t>
        </w:r>
      </w:hyperlink>
      <w:r w:rsidRPr="009E7212">
        <w:rPr>
          <w:rFonts w:ascii="Times New Roman" w:eastAsia="MS Mincho" w:hAnsi="Times New Roman" w:cs="Times New Roman"/>
          <w:bCs/>
          <w:sz w:val="20"/>
          <w:szCs w:val="20"/>
          <w:lang w:val="es-MX"/>
        </w:rPr>
        <w:t xml:space="preserve"> .  </w:t>
      </w:r>
    </w:p>
    <w:p w14:paraId="669D4D4D" w14:textId="77777777" w:rsidR="009E7212" w:rsidRPr="009E7212" w:rsidRDefault="009E7212" w:rsidP="009E7212">
      <w:pPr>
        <w:spacing w:after="0" w:line="240" w:lineRule="auto"/>
        <w:rPr>
          <w:rFonts w:ascii="Times New Roman" w:eastAsia="MS Mincho" w:hAnsi="Times New Roman" w:cs="Times New Roman"/>
          <w:b/>
          <w:bCs/>
          <w:i/>
          <w:iCs/>
          <w:sz w:val="20"/>
          <w:szCs w:val="20"/>
          <w:lang w:val="es-MX"/>
        </w:rPr>
      </w:pPr>
    </w:p>
    <w:p w14:paraId="3BAB74DD" w14:textId="77777777" w:rsidR="009E7212" w:rsidRPr="009E7212" w:rsidRDefault="009E7212" w:rsidP="009E7212">
      <w:pPr>
        <w:spacing w:after="0" w:line="240" w:lineRule="auto"/>
        <w:rPr>
          <w:rFonts w:ascii="Times New Roman" w:eastAsia="MS Mincho" w:hAnsi="Times New Roman" w:cs="Times New Roman"/>
          <w:b/>
          <w:bCs/>
          <w:sz w:val="20"/>
          <w:szCs w:val="20"/>
          <w:lang w:val="es-MX"/>
        </w:rPr>
      </w:pPr>
      <w:r w:rsidRPr="009E7212">
        <w:rPr>
          <w:rFonts w:ascii="Times New Roman" w:eastAsia="MS Mincho" w:hAnsi="Times New Roman" w:cs="Times New Roman"/>
          <w:b/>
          <w:bCs/>
          <w:sz w:val="20"/>
          <w:szCs w:val="20"/>
          <w:lang w:val="es-MX"/>
        </w:rPr>
        <w:t>Fuentes de Agua Potable</w:t>
      </w:r>
    </w:p>
    <w:p w14:paraId="3BAF1FB9" w14:textId="77777777" w:rsidR="009E7212" w:rsidRPr="009E7212" w:rsidRDefault="009E7212" w:rsidP="009E7212">
      <w:pPr>
        <w:spacing w:after="0" w:line="240" w:lineRule="auto"/>
        <w:jc w:val="both"/>
        <w:rPr>
          <w:rFonts w:ascii="Times New Roman" w:eastAsia="MS Mincho" w:hAnsi="Times New Roman" w:cs="Times New Roman"/>
          <w:bCs/>
          <w:sz w:val="20"/>
          <w:szCs w:val="20"/>
          <w:lang w:val="es-MX"/>
        </w:rPr>
      </w:pPr>
      <w:r w:rsidRPr="009E7212">
        <w:rPr>
          <w:rFonts w:ascii="Times New Roman" w:eastAsia="MS Mincho" w:hAnsi="Times New Roman" w:cs="Times New Roman"/>
          <w:bCs/>
          <w:sz w:val="20"/>
          <w:szCs w:val="20"/>
          <w:lang w:val="es-MX"/>
        </w:rPr>
        <w:t xml:space="preserve">Las Fuentes de agua potable (tanto de la llave y agua embotellada) incluyen ríos, lagos, arroyos, lagunas, embalses, manantiales y pozos.  Como el agua viaja sobre la superficie de la tierra o a través del suelo, disuelve minerales naturales y, en algunos casos, material radioactivo, y puede recoger substancias como resultado de la presencia de animales o de actividad humana.  Los contaminantes que pueden estar presentes en el agua incluyen: </w:t>
      </w:r>
      <w:r w:rsidRPr="009E7212">
        <w:rPr>
          <w:rFonts w:ascii="Times New Roman" w:eastAsia="MS Mincho" w:hAnsi="Times New Roman" w:cs="Times New Roman"/>
          <w:bCs/>
          <w:sz w:val="20"/>
          <w:szCs w:val="20"/>
          <w:u w:val="single"/>
          <w:lang w:val="es-MX"/>
        </w:rPr>
        <w:t>contaminantes microbianos</w:t>
      </w:r>
      <w:r w:rsidRPr="009E7212">
        <w:rPr>
          <w:rFonts w:ascii="Times New Roman" w:eastAsia="MS Mincho" w:hAnsi="Times New Roman" w:cs="Times New Roman"/>
          <w:bCs/>
          <w:sz w:val="20"/>
          <w:szCs w:val="20"/>
          <w:lang w:val="es-MX"/>
        </w:rPr>
        <w:t xml:space="preserve">, como virus y bacterias, que pueden provenir de plantas de tratamiento de aguas negras, sistemas sépticos, operaciones agrícolas y ganaderas, y la vida silvestre.  </w:t>
      </w:r>
      <w:r w:rsidRPr="009E7212">
        <w:rPr>
          <w:rFonts w:ascii="Times New Roman" w:eastAsia="MS Mincho" w:hAnsi="Times New Roman" w:cs="Times New Roman"/>
          <w:bCs/>
          <w:sz w:val="20"/>
          <w:szCs w:val="20"/>
          <w:u w:val="single"/>
          <w:lang w:val="es-MX"/>
        </w:rPr>
        <w:t>Contaminantes inorgánicos</w:t>
      </w:r>
      <w:r w:rsidRPr="009E7212">
        <w:rPr>
          <w:rFonts w:ascii="Times New Roman" w:eastAsia="MS Mincho" w:hAnsi="Times New Roman" w:cs="Times New Roman"/>
          <w:bCs/>
          <w:sz w:val="20"/>
          <w:szCs w:val="20"/>
          <w:lang w:val="es-MX"/>
        </w:rPr>
        <w:t xml:space="preserve">, como sales y metales, que pueden ser de origen natural o como resultado de aguas de lluvia urbanas, descargas de aguas residuales industriales o </w:t>
      </w:r>
      <w:proofErr w:type="spellStart"/>
      <w:r w:rsidRPr="009E7212">
        <w:rPr>
          <w:rFonts w:ascii="Times New Roman" w:eastAsia="MS Mincho" w:hAnsi="Times New Roman" w:cs="Times New Roman"/>
          <w:bCs/>
          <w:sz w:val="20"/>
          <w:szCs w:val="20"/>
          <w:lang w:val="es-MX"/>
        </w:rPr>
        <w:t>domesticas</w:t>
      </w:r>
      <w:proofErr w:type="spellEnd"/>
      <w:r w:rsidRPr="009E7212">
        <w:rPr>
          <w:rFonts w:ascii="Times New Roman" w:eastAsia="MS Mincho" w:hAnsi="Times New Roman" w:cs="Times New Roman"/>
          <w:bCs/>
          <w:sz w:val="20"/>
          <w:szCs w:val="20"/>
          <w:lang w:val="es-MX"/>
        </w:rPr>
        <w:t xml:space="preserve">, producción de petróleo y gas, minería o agricultura.  </w:t>
      </w:r>
      <w:r w:rsidRPr="009E7212">
        <w:rPr>
          <w:rFonts w:ascii="Times New Roman" w:eastAsia="MS Mincho" w:hAnsi="Times New Roman" w:cs="Times New Roman"/>
          <w:bCs/>
          <w:sz w:val="20"/>
          <w:szCs w:val="20"/>
          <w:u w:val="single"/>
          <w:lang w:val="es-MX"/>
        </w:rPr>
        <w:t>Pesticidas y Herbicidas</w:t>
      </w:r>
      <w:r w:rsidRPr="009E7212">
        <w:rPr>
          <w:rFonts w:ascii="Times New Roman" w:eastAsia="MS Mincho" w:hAnsi="Times New Roman" w:cs="Times New Roman"/>
          <w:bCs/>
          <w:sz w:val="20"/>
          <w:szCs w:val="20"/>
          <w:lang w:val="es-MX"/>
        </w:rPr>
        <w:t xml:space="preserve">, que pueden prevenir de una variedad de fuentes como la agricultura, la escorrentía de aguas urbanas y  usos residenciales.  </w:t>
      </w:r>
    </w:p>
    <w:p w14:paraId="4860C317" w14:textId="77777777" w:rsidR="009E7212" w:rsidRPr="009E7212" w:rsidRDefault="009E7212" w:rsidP="009E7212">
      <w:pPr>
        <w:spacing w:after="0" w:line="240" w:lineRule="auto"/>
        <w:rPr>
          <w:rFonts w:ascii="Times New Roman" w:eastAsia="Times New Roman" w:hAnsi="Times New Roman" w:cs="Times New Roman"/>
          <w:sz w:val="20"/>
          <w:szCs w:val="20"/>
          <w:lang w:val="es-MX"/>
        </w:rPr>
      </w:pPr>
      <w:r w:rsidRPr="009E7212">
        <w:rPr>
          <w:rFonts w:ascii="Times New Roman" w:eastAsia="Times New Roman" w:hAnsi="Times New Roman" w:cs="Times New Roman"/>
          <w:sz w:val="20"/>
          <w:szCs w:val="20"/>
          <w:u w:val="single"/>
          <w:lang w:val="es-MX"/>
        </w:rPr>
        <w:t>Los contaminantes químicos orgánicos</w:t>
      </w:r>
      <w:r w:rsidRPr="009E7212">
        <w:rPr>
          <w:rFonts w:ascii="Times New Roman" w:eastAsia="Times New Roman" w:hAnsi="Times New Roman" w:cs="Times New Roman"/>
          <w:sz w:val="20"/>
          <w:szCs w:val="20"/>
          <w:lang w:val="es-MX"/>
        </w:rPr>
        <w:t xml:space="preserve">, incluyendo químicos orgánicos sintéticos y volátiles, que son subproductos de procesos industriales y la producción de petróleo, y pueden también venir de gasolineras, escurrimientos de aguas pluviales urbanas y sistemas sépticos.  </w:t>
      </w:r>
      <w:r w:rsidRPr="009E7212">
        <w:rPr>
          <w:rFonts w:ascii="Times New Roman" w:eastAsia="Times New Roman" w:hAnsi="Times New Roman" w:cs="Times New Roman"/>
          <w:sz w:val="20"/>
          <w:szCs w:val="20"/>
          <w:u w:val="single"/>
          <w:lang w:val="es-MX"/>
        </w:rPr>
        <w:t>Contaminantes radioactivos</w:t>
      </w:r>
      <w:r w:rsidRPr="009E7212">
        <w:rPr>
          <w:rFonts w:ascii="Times New Roman" w:eastAsia="Times New Roman" w:hAnsi="Times New Roman" w:cs="Times New Roman"/>
          <w:sz w:val="20"/>
          <w:szCs w:val="20"/>
          <w:lang w:val="es-MX"/>
        </w:rPr>
        <w:t>, que pueden ser de origen natural o ser el resultado de la producción de petróleo y gas y actividades mineras</w:t>
      </w:r>
    </w:p>
    <w:p w14:paraId="43291CC0" w14:textId="77777777" w:rsidR="009E7212" w:rsidRPr="009E7212" w:rsidRDefault="009E7212" w:rsidP="009E7212">
      <w:pPr>
        <w:spacing w:after="0" w:line="240" w:lineRule="auto"/>
        <w:rPr>
          <w:rFonts w:ascii="Times New Roman" w:eastAsia="MS Mincho" w:hAnsi="Times New Roman" w:cs="Times New Roman"/>
          <w:b/>
          <w:bCs/>
          <w:i/>
          <w:iCs/>
          <w:sz w:val="20"/>
          <w:szCs w:val="20"/>
          <w:lang w:val="es-MX"/>
        </w:rPr>
      </w:pPr>
    </w:p>
    <w:p w14:paraId="1B40D1F6" w14:textId="77777777" w:rsidR="009E7212" w:rsidRPr="009E7212" w:rsidRDefault="009E7212" w:rsidP="009E7212">
      <w:pPr>
        <w:spacing w:after="0" w:line="240" w:lineRule="auto"/>
        <w:rPr>
          <w:rFonts w:ascii="Times New Roman" w:eastAsia="MS Mincho" w:hAnsi="Times New Roman" w:cs="Times New Roman"/>
          <w:b/>
          <w:bCs/>
          <w:sz w:val="20"/>
          <w:szCs w:val="20"/>
          <w:lang w:val="es-MX"/>
        </w:rPr>
      </w:pPr>
      <w:r w:rsidRPr="009E7212">
        <w:rPr>
          <w:rFonts w:ascii="Times New Roman" w:eastAsia="MS Mincho" w:hAnsi="Times New Roman" w:cs="Times New Roman"/>
          <w:b/>
          <w:bCs/>
          <w:sz w:val="20"/>
          <w:szCs w:val="20"/>
          <w:lang w:val="es-MX"/>
        </w:rPr>
        <w:t>TODA el Agua Potable Puede Contener Contaminantes</w:t>
      </w:r>
    </w:p>
    <w:p w14:paraId="20C38689" w14:textId="77777777" w:rsidR="009E7212" w:rsidRPr="009E7212" w:rsidRDefault="009E7212" w:rsidP="009E7212">
      <w:pPr>
        <w:spacing w:after="0" w:line="240" w:lineRule="auto"/>
        <w:jc w:val="both"/>
        <w:rPr>
          <w:rFonts w:ascii="Times New Roman" w:eastAsia="MS Mincho" w:hAnsi="Times New Roman" w:cs="Times New Roman"/>
          <w:bCs/>
          <w:sz w:val="20"/>
          <w:szCs w:val="20"/>
          <w:lang w:val="es-MX"/>
        </w:rPr>
      </w:pPr>
      <w:r w:rsidRPr="009E7212">
        <w:rPr>
          <w:rFonts w:ascii="Times New Roman" w:eastAsia="MS Mincho" w:hAnsi="Times New Roman" w:cs="Times New Roman"/>
          <w:bCs/>
          <w:sz w:val="20"/>
          <w:szCs w:val="20"/>
          <w:lang w:val="es-MX"/>
        </w:rPr>
        <w:t>Cuando el agua potable cumple con las normas federales no puede haber beneficios basados en la salud en comprar agua embotellada o dispositivos de punto de uso.  El agua potable incluyendo el agua embotellada, es de esperar que razonablemente contenga pequeñas cantidades de algunos contaminantes.   La presencia de contaminantes no indica necesariamente que el agua presenta un riesgo para la salud.  Con el fin de asegurar que el agua potable sea segura, la EPA prescribe regulaciones que limitan la cantidad de ciertos contaminantes en el agua suministrada por sistemas públicos de agua.  Regulaciones de la Administración de Drogas y Alimentos establecen límites de contaminantes en el agua embotellada que debe proporcionar la misma protección para la salud pública.  Más información sobre contaminantes y efectos potenciales sobre la salud puede ser obtenida llamando a la línea segura de la EPA de agua potable al teléfono (800-426-4791).</w:t>
      </w:r>
    </w:p>
    <w:p w14:paraId="080D0A24" w14:textId="77777777" w:rsidR="009E7212" w:rsidRPr="009E7212" w:rsidRDefault="009E7212" w:rsidP="009E7212">
      <w:pPr>
        <w:spacing w:after="0" w:line="240" w:lineRule="auto"/>
        <w:rPr>
          <w:rFonts w:ascii="Times New Roman" w:eastAsia="MS Mincho" w:hAnsi="Times New Roman" w:cs="Times New Roman"/>
          <w:b/>
          <w:bCs/>
          <w:sz w:val="20"/>
          <w:szCs w:val="20"/>
          <w:lang w:val="es-MX"/>
        </w:rPr>
      </w:pPr>
    </w:p>
    <w:p w14:paraId="774ACEC8" w14:textId="77777777" w:rsidR="009E7212" w:rsidRPr="009E7212" w:rsidRDefault="009E7212" w:rsidP="009E7212">
      <w:pPr>
        <w:spacing w:after="0" w:line="240" w:lineRule="auto"/>
        <w:rPr>
          <w:rFonts w:ascii="Times New Roman" w:eastAsia="MS Mincho" w:hAnsi="Times New Roman" w:cs="Times New Roman"/>
          <w:b/>
          <w:bCs/>
          <w:sz w:val="20"/>
          <w:szCs w:val="20"/>
          <w:lang w:val="es-MX"/>
        </w:rPr>
      </w:pPr>
      <w:r w:rsidRPr="009E7212">
        <w:rPr>
          <w:rFonts w:ascii="Times New Roman" w:eastAsia="MS Mincho" w:hAnsi="Times New Roman" w:cs="Times New Roman"/>
          <w:b/>
          <w:bCs/>
          <w:sz w:val="20"/>
          <w:szCs w:val="20"/>
          <w:lang w:val="es-MX"/>
        </w:rPr>
        <w:t>AVISO ESPECIAL a las Poblaciones en Riesgo</w:t>
      </w:r>
    </w:p>
    <w:p w14:paraId="0BEBC858" w14:textId="77777777" w:rsidR="009E7212" w:rsidRPr="009E7212" w:rsidRDefault="009E7212" w:rsidP="009E7212">
      <w:pPr>
        <w:spacing w:after="0" w:line="240" w:lineRule="auto"/>
        <w:jc w:val="both"/>
        <w:rPr>
          <w:rFonts w:ascii="Times New Roman" w:eastAsia="MS Mincho" w:hAnsi="Times New Roman" w:cs="Times New Roman"/>
          <w:bCs/>
          <w:sz w:val="20"/>
          <w:szCs w:val="20"/>
          <w:lang w:val="es-MX"/>
        </w:rPr>
      </w:pPr>
      <w:r w:rsidRPr="009E7212">
        <w:rPr>
          <w:rFonts w:ascii="Times New Roman" w:eastAsia="MS Mincho" w:hAnsi="Times New Roman" w:cs="Times New Roman"/>
          <w:bCs/>
          <w:sz w:val="20"/>
          <w:szCs w:val="20"/>
          <w:lang w:val="es-MX"/>
        </w:rPr>
        <w:t xml:space="preserve">Usted puede ser más vulnerable que la población general a ciertos contaminantes microbianos, como el </w:t>
      </w:r>
      <w:proofErr w:type="spellStart"/>
      <w:r w:rsidRPr="009E7212">
        <w:rPr>
          <w:rFonts w:ascii="Times New Roman" w:eastAsia="MS Mincho" w:hAnsi="Times New Roman" w:cs="Times New Roman"/>
          <w:bCs/>
          <w:sz w:val="20"/>
          <w:szCs w:val="20"/>
          <w:lang w:val="es-MX"/>
        </w:rPr>
        <w:t>Cryptosporidium</w:t>
      </w:r>
      <w:proofErr w:type="spellEnd"/>
      <w:r w:rsidRPr="009E7212">
        <w:rPr>
          <w:rFonts w:ascii="Times New Roman" w:eastAsia="MS Mincho" w:hAnsi="Times New Roman" w:cs="Times New Roman"/>
          <w:bCs/>
          <w:sz w:val="20"/>
          <w:szCs w:val="20"/>
          <w:lang w:val="es-MX"/>
        </w:rPr>
        <w:t xml:space="preserve">, en el agua potable.  Los bebes, algunos individuos de edad avanzada o con problemas inmunitarios, como los que reciben quimioterapia para el cáncer, los que han sido sometidos a trasplantes de órganos, los que están bajo tratamiento con esteroides y personas con HIV / SIDA u otros trastornos del sistema inmunológico pueden estar particularmente en riego de contraer infecciones.  Estas personas deben buscar el asesoramiento de sus proveedores de atención médica acerca del agua potable.  Las pautas adicionales en medios apropiados para disminuir el riesgo de infección por </w:t>
      </w:r>
      <w:proofErr w:type="spellStart"/>
      <w:r w:rsidRPr="009E7212">
        <w:rPr>
          <w:rFonts w:ascii="Times New Roman" w:eastAsia="MS Mincho" w:hAnsi="Times New Roman" w:cs="Times New Roman"/>
          <w:bCs/>
          <w:sz w:val="20"/>
          <w:szCs w:val="20"/>
          <w:lang w:val="es-MX"/>
        </w:rPr>
        <w:t>Cryptosporidium</w:t>
      </w:r>
      <w:proofErr w:type="spellEnd"/>
      <w:r w:rsidRPr="009E7212">
        <w:rPr>
          <w:rFonts w:ascii="Times New Roman" w:eastAsia="MS Mincho" w:hAnsi="Times New Roman" w:cs="Times New Roman"/>
          <w:bCs/>
          <w:sz w:val="20"/>
          <w:szCs w:val="20"/>
          <w:lang w:val="es-MX"/>
        </w:rPr>
        <w:t xml:space="preserve"> están disponibles en la línea de Agua Potable Segura (800-426-4791).</w:t>
      </w:r>
    </w:p>
    <w:p w14:paraId="6F718AD8" w14:textId="77777777" w:rsidR="009E7212" w:rsidRPr="009E7212" w:rsidRDefault="009E7212" w:rsidP="009E7212">
      <w:pPr>
        <w:spacing w:after="0" w:line="240" w:lineRule="auto"/>
        <w:rPr>
          <w:rFonts w:ascii="Times New Roman" w:eastAsia="MS Mincho" w:hAnsi="Times New Roman" w:cs="Times New Roman"/>
          <w:b/>
          <w:bCs/>
          <w:sz w:val="20"/>
          <w:szCs w:val="20"/>
          <w:lang w:val="es-MX"/>
        </w:rPr>
      </w:pPr>
    </w:p>
    <w:p w14:paraId="71E8671E" w14:textId="77777777" w:rsidR="009E7212" w:rsidRPr="009E7212" w:rsidRDefault="009E7212" w:rsidP="009E7212">
      <w:pPr>
        <w:spacing w:after="0" w:line="240" w:lineRule="auto"/>
        <w:rPr>
          <w:rFonts w:ascii="Times New Roman" w:eastAsia="MS Mincho" w:hAnsi="Times New Roman" w:cs="Times New Roman"/>
          <w:b/>
          <w:bCs/>
          <w:sz w:val="20"/>
          <w:szCs w:val="20"/>
          <w:lang w:val="es-MX"/>
        </w:rPr>
      </w:pPr>
      <w:r w:rsidRPr="009E7212">
        <w:rPr>
          <w:rFonts w:ascii="Times New Roman" w:eastAsia="MS Mincho" w:hAnsi="Times New Roman" w:cs="Times New Roman"/>
          <w:b/>
          <w:bCs/>
          <w:sz w:val="20"/>
          <w:szCs w:val="20"/>
          <w:lang w:val="es-MX"/>
        </w:rPr>
        <w:t>Componentes Secundarios</w:t>
      </w:r>
    </w:p>
    <w:p w14:paraId="7BC8E467" w14:textId="77777777" w:rsidR="009E7212" w:rsidRPr="009E7212" w:rsidRDefault="009E7212" w:rsidP="009E7212">
      <w:pPr>
        <w:spacing w:after="0" w:line="240" w:lineRule="auto"/>
        <w:jc w:val="both"/>
        <w:rPr>
          <w:rFonts w:ascii="Times New Roman" w:eastAsia="MS Mincho" w:hAnsi="Times New Roman" w:cs="Times New Roman"/>
          <w:bCs/>
          <w:sz w:val="20"/>
          <w:szCs w:val="20"/>
          <w:lang w:val="es-MX"/>
        </w:rPr>
      </w:pPr>
      <w:r w:rsidRPr="009E7212">
        <w:rPr>
          <w:rFonts w:ascii="Times New Roman" w:eastAsia="MS Mincho" w:hAnsi="Times New Roman" w:cs="Times New Roman"/>
          <w:bCs/>
          <w:sz w:val="20"/>
          <w:szCs w:val="20"/>
          <w:lang w:val="es-MX"/>
        </w:rPr>
        <w:t xml:space="preserve">Muchos componentes (tales como calcio, sodio, o hierro) que se encuentran a menudo en el agua potable pueden causar problemas de sabor, color y olor.  Los constituyentes de sabor y olor se llaman componentes secundarios y son regulados por el Estado de Texas, no por la EPA.  Estos componentes no son causas de problemas de salud.  Por lo tanto los componentes secundarios no están obligados a ser reportados en este documento pero pueden afectar grandemente la apariencia y el sabor de su agua.  Si desea información adicional acerca de los componentes secundarios o sus niveles por favor llame al 903-575-4000. </w:t>
      </w:r>
    </w:p>
    <w:p w14:paraId="64EF4305" w14:textId="77777777" w:rsidR="009E7212" w:rsidRPr="009E7212" w:rsidRDefault="009E7212" w:rsidP="009E7212">
      <w:pPr>
        <w:spacing w:after="0" w:line="240" w:lineRule="auto"/>
        <w:rPr>
          <w:rFonts w:ascii="Times New Roman" w:eastAsia="MS Mincho" w:hAnsi="Times New Roman" w:cs="Times New Roman"/>
          <w:b/>
          <w:bCs/>
          <w:sz w:val="20"/>
          <w:szCs w:val="20"/>
          <w:lang w:val="es-MX"/>
        </w:rPr>
      </w:pPr>
    </w:p>
    <w:p w14:paraId="49EAFD8B" w14:textId="77777777" w:rsidR="009E7212" w:rsidRPr="009E7212" w:rsidRDefault="009E7212" w:rsidP="009E7212">
      <w:pPr>
        <w:spacing w:after="0" w:line="240" w:lineRule="auto"/>
        <w:rPr>
          <w:rFonts w:ascii="Times New Roman" w:eastAsia="MS Mincho" w:hAnsi="Times New Roman" w:cs="Times New Roman"/>
          <w:b/>
          <w:bCs/>
          <w:sz w:val="20"/>
          <w:szCs w:val="20"/>
          <w:lang w:val="es-MX"/>
        </w:rPr>
      </w:pPr>
      <w:r w:rsidRPr="009E7212">
        <w:rPr>
          <w:rFonts w:ascii="Times New Roman" w:eastAsia="MS Mincho" w:hAnsi="Times New Roman" w:cs="Times New Roman"/>
          <w:b/>
          <w:bCs/>
          <w:sz w:val="20"/>
          <w:szCs w:val="20"/>
          <w:lang w:val="es-MX"/>
        </w:rPr>
        <w:t>Oportunidades de Participación Pública</w:t>
      </w:r>
    </w:p>
    <w:p w14:paraId="570D9875" w14:textId="07696741" w:rsidR="009E7212" w:rsidRPr="009E7212" w:rsidRDefault="009E7212" w:rsidP="009E7212">
      <w:pPr>
        <w:spacing w:after="0" w:line="240" w:lineRule="auto"/>
        <w:jc w:val="both"/>
        <w:rPr>
          <w:rFonts w:ascii="Times New Roman" w:eastAsia="MS Mincho" w:hAnsi="Times New Roman" w:cs="Times New Roman"/>
          <w:bCs/>
          <w:color w:val="0000FF"/>
          <w:sz w:val="20"/>
          <w:szCs w:val="20"/>
          <w:u w:val="single"/>
          <w:lang w:val="es-MX"/>
        </w:rPr>
      </w:pPr>
      <w:r w:rsidRPr="009E7212">
        <w:rPr>
          <w:rFonts w:ascii="Times New Roman" w:eastAsia="MS Mincho" w:hAnsi="Times New Roman" w:cs="Times New Roman"/>
          <w:bCs/>
          <w:sz w:val="20"/>
          <w:szCs w:val="20"/>
          <w:lang w:val="es-MX"/>
        </w:rPr>
        <w:t>Si usted tiene preguntas acerca de su agua potable. La Ciudad de Mount Pleasant va a tener un foro público el 1</w:t>
      </w:r>
      <w:r w:rsidR="00043946">
        <w:rPr>
          <w:rFonts w:ascii="Times New Roman" w:eastAsia="MS Mincho" w:hAnsi="Times New Roman" w:cs="Times New Roman"/>
          <w:bCs/>
          <w:sz w:val="20"/>
          <w:szCs w:val="20"/>
          <w:lang w:val="es-MX"/>
        </w:rPr>
        <w:t>5</w:t>
      </w:r>
      <w:r w:rsidRPr="009E7212">
        <w:rPr>
          <w:rFonts w:ascii="Times New Roman" w:eastAsia="MS Mincho" w:hAnsi="Times New Roman" w:cs="Times New Roman"/>
          <w:bCs/>
          <w:sz w:val="20"/>
          <w:szCs w:val="20"/>
          <w:lang w:val="es-MX"/>
        </w:rPr>
        <w:t xml:space="preserve"> de Julio 202</w:t>
      </w:r>
      <w:r w:rsidR="00043946">
        <w:rPr>
          <w:rFonts w:ascii="Times New Roman" w:eastAsia="MS Mincho" w:hAnsi="Times New Roman" w:cs="Times New Roman"/>
          <w:bCs/>
          <w:sz w:val="20"/>
          <w:szCs w:val="20"/>
          <w:lang w:val="es-MX"/>
        </w:rPr>
        <w:t>5</w:t>
      </w:r>
      <w:r w:rsidRPr="009E7212">
        <w:rPr>
          <w:rFonts w:ascii="Times New Roman" w:eastAsia="MS Mincho" w:hAnsi="Times New Roman" w:cs="Times New Roman"/>
          <w:bCs/>
          <w:sz w:val="20"/>
          <w:szCs w:val="20"/>
          <w:lang w:val="es-MX"/>
        </w:rPr>
        <w:t xml:space="preserve"> a las 6:30 pm en el Ayuntamiento de la Ciudad (City Hall Council Chambers) 501 N. Madison Ave. (903-575-4000)     Información adicional se puede obtenerse en</w:t>
      </w:r>
      <w:r w:rsidRPr="009E7212">
        <w:t xml:space="preserve"> </w:t>
      </w:r>
      <w:r w:rsidRPr="009E7212">
        <w:rPr>
          <w:rFonts w:ascii="Times New Roman" w:eastAsia="MS Mincho" w:hAnsi="Times New Roman" w:cs="Times New Roman"/>
          <w:bCs/>
          <w:sz w:val="20"/>
          <w:szCs w:val="20"/>
          <w:lang w:val="es-MX"/>
        </w:rPr>
        <w:t xml:space="preserve">español o ingles de:  Paul Reyes, Gerente de las </w:t>
      </w:r>
      <w:r w:rsidR="005116FF">
        <w:rPr>
          <w:rFonts w:ascii="Times New Roman" w:eastAsia="MS Mincho" w:hAnsi="Times New Roman" w:cs="Times New Roman"/>
          <w:bCs/>
          <w:sz w:val="20"/>
          <w:szCs w:val="20"/>
          <w:lang w:val="es-MX"/>
        </w:rPr>
        <w:t>p</w:t>
      </w:r>
      <w:r w:rsidRPr="009E7212">
        <w:rPr>
          <w:rFonts w:ascii="Times New Roman" w:eastAsia="MS Mincho" w:hAnsi="Times New Roman" w:cs="Times New Roman"/>
          <w:bCs/>
          <w:sz w:val="20"/>
          <w:szCs w:val="20"/>
          <w:lang w:val="es-MX"/>
        </w:rPr>
        <w:t xml:space="preserve">lantas de tratamiento de agua potable. 903-575-4132 preyes@mpcity.org En </w:t>
      </w:r>
      <w:proofErr w:type="spellStart"/>
      <w:r w:rsidRPr="009E7212">
        <w:rPr>
          <w:rFonts w:ascii="Times New Roman" w:eastAsia="MS Mincho" w:hAnsi="Times New Roman" w:cs="Times New Roman"/>
          <w:bCs/>
          <w:sz w:val="20"/>
          <w:szCs w:val="20"/>
          <w:lang w:val="es-MX"/>
        </w:rPr>
        <w:t>ingles</w:t>
      </w:r>
      <w:proofErr w:type="spellEnd"/>
      <w:r w:rsidRPr="009E7212">
        <w:rPr>
          <w:rFonts w:ascii="Times New Roman" w:eastAsia="MS Mincho" w:hAnsi="Times New Roman" w:cs="Times New Roman"/>
          <w:bCs/>
          <w:sz w:val="20"/>
          <w:szCs w:val="20"/>
          <w:lang w:val="es-MX"/>
        </w:rPr>
        <w:t>:</w:t>
      </w:r>
      <w:r w:rsidRPr="009E7212">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Erin Marshall</w:t>
      </w:r>
      <w:r w:rsidRPr="009E7212">
        <w:rPr>
          <w:rFonts w:ascii="Times New Roman" w:eastAsia="MS Mincho" w:hAnsi="Times New Roman" w:cs="Times New Roman"/>
          <w:bCs/>
          <w:sz w:val="20"/>
          <w:szCs w:val="20"/>
          <w:lang w:val="es-MX"/>
        </w:rPr>
        <w:t xml:space="preserve"> , Director de Utilidades. Número de Teléfono (903) 575-4000 o correo electrónico </w:t>
      </w:r>
      <w:hyperlink r:id="rId5" w:history="1">
        <w:r w:rsidRPr="00D574FB">
          <w:rPr>
            <w:rStyle w:val="Hyperlink"/>
            <w:rFonts w:ascii="Times New Roman" w:eastAsia="MS Mincho" w:hAnsi="Times New Roman" w:cs="Times New Roman"/>
            <w:bCs/>
            <w:sz w:val="20"/>
            <w:szCs w:val="20"/>
            <w:lang w:val="es-MX"/>
          </w:rPr>
          <w:t>emarshall</w:t>
        </w:r>
        <w:r w:rsidRPr="009E7212">
          <w:rPr>
            <w:rStyle w:val="Hyperlink"/>
            <w:rFonts w:ascii="Times New Roman" w:eastAsia="MS Mincho" w:hAnsi="Times New Roman" w:cs="Times New Roman"/>
            <w:bCs/>
            <w:sz w:val="20"/>
            <w:szCs w:val="20"/>
            <w:lang w:val="es-MX"/>
          </w:rPr>
          <w:t>@mpcity.org</w:t>
        </w:r>
      </w:hyperlink>
      <w:r w:rsidRPr="009E7212">
        <w:rPr>
          <w:rFonts w:ascii="Times New Roman" w:eastAsia="MS Mincho" w:hAnsi="Times New Roman" w:cs="Times New Roman"/>
          <w:bCs/>
          <w:color w:val="0000FF"/>
          <w:sz w:val="20"/>
          <w:szCs w:val="20"/>
          <w:u w:val="single"/>
          <w:lang w:val="es-MX"/>
        </w:rPr>
        <w:t xml:space="preserve"> </w:t>
      </w:r>
    </w:p>
    <w:p w14:paraId="3F9EADF9" w14:textId="77777777" w:rsidR="009E7212" w:rsidRPr="009E7212" w:rsidRDefault="009E7212" w:rsidP="009E7212">
      <w:pPr>
        <w:spacing w:after="0" w:line="240" w:lineRule="auto"/>
        <w:jc w:val="both"/>
        <w:rPr>
          <w:rFonts w:ascii="Times New Roman" w:eastAsia="MS Mincho" w:hAnsi="Times New Roman" w:cs="Times New Roman"/>
          <w:bCs/>
          <w:color w:val="0000FF"/>
          <w:sz w:val="20"/>
          <w:szCs w:val="20"/>
          <w:lang w:val="es-MX"/>
        </w:rPr>
      </w:pPr>
    </w:p>
    <w:p w14:paraId="458511C2" w14:textId="77777777" w:rsidR="009E7212" w:rsidRPr="009E7212" w:rsidRDefault="009E7212" w:rsidP="009E7212">
      <w:pPr>
        <w:spacing w:after="0" w:line="240" w:lineRule="auto"/>
        <w:jc w:val="both"/>
        <w:rPr>
          <w:rFonts w:ascii="Times New Roman" w:eastAsia="MS Mincho" w:hAnsi="Times New Roman" w:cs="Times New Roman"/>
          <w:b/>
          <w:bCs/>
          <w:sz w:val="20"/>
          <w:szCs w:val="20"/>
          <w:lang w:val="es-MX"/>
        </w:rPr>
      </w:pPr>
    </w:p>
    <w:p w14:paraId="1D071353" w14:textId="77777777" w:rsidR="009E7212" w:rsidRPr="009E7212" w:rsidRDefault="009E7212" w:rsidP="009E7212">
      <w:pPr>
        <w:spacing w:after="0" w:line="240" w:lineRule="auto"/>
        <w:rPr>
          <w:rFonts w:ascii="Times New Roman" w:eastAsia="MS Mincho" w:hAnsi="Times New Roman" w:cs="Times New Roman"/>
          <w:b/>
          <w:bCs/>
          <w:i/>
          <w:iCs/>
          <w:sz w:val="16"/>
          <w:szCs w:val="16"/>
          <w:lang w:val="es-MX"/>
        </w:rPr>
      </w:pPr>
    </w:p>
    <w:p w14:paraId="337D1472" w14:textId="77777777" w:rsidR="009E7212" w:rsidRPr="009E7212" w:rsidRDefault="009E7212" w:rsidP="009E7212">
      <w:pPr>
        <w:spacing w:after="0" w:line="240" w:lineRule="auto"/>
        <w:rPr>
          <w:rFonts w:ascii="Times New Roman" w:eastAsia="MS Mincho" w:hAnsi="Times New Roman" w:cs="Times New Roman"/>
          <w:b/>
          <w:bCs/>
          <w:i/>
          <w:iCs/>
          <w:sz w:val="16"/>
          <w:szCs w:val="16"/>
        </w:rPr>
      </w:pPr>
      <w:r w:rsidRPr="009E7212">
        <w:rPr>
          <w:rFonts w:ascii="Times New Roman" w:eastAsia="MS Mincho" w:hAnsi="Times New Roman" w:cs="Times New Roman"/>
          <w:b/>
          <w:bCs/>
          <w:i/>
          <w:iCs/>
          <w:sz w:val="16"/>
          <w:szCs w:val="16"/>
          <w:lang w:val="es-MX"/>
        </w:rPr>
        <w:t xml:space="preserve">        </w:t>
      </w:r>
      <w:proofErr w:type="spellStart"/>
      <w:r w:rsidRPr="009E7212">
        <w:rPr>
          <w:rFonts w:ascii="Times New Roman" w:eastAsia="MS Mincho" w:hAnsi="Times New Roman" w:cs="Times New Roman"/>
          <w:b/>
          <w:bCs/>
          <w:i/>
          <w:iCs/>
          <w:sz w:val="16"/>
          <w:szCs w:val="16"/>
        </w:rPr>
        <w:t>Contaminantes</w:t>
      </w:r>
      <w:proofErr w:type="spellEnd"/>
      <w:r w:rsidRPr="009E7212">
        <w:rPr>
          <w:rFonts w:ascii="Times New Roman" w:eastAsia="MS Mincho" w:hAnsi="Times New Roman" w:cs="Times New Roman"/>
          <w:b/>
          <w:bCs/>
          <w:i/>
          <w:iCs/>
          <w:sz w:val="16"/>
          <w:szCs w:val="16"/>
        </w:rPr>
        <w:t xml:space="preserve"> </w:t>
      </w:r>
      <w:proofErr w:type="spellStart"/>
      <w:r w:rsidRPr="009E7212">
        <w:rPr>
          <w:rFonts w:ascii="Times New Roman" w:eastAsia="MS Mincho" w:hAnsi="Times New Roman" w:cs="Times New Roman"/>
          <w:b/>
          <w:bCs/>
          <w:i/>
          <w:iCs/>
          <w:sz w:val="16"/>
          <w:szCs w:val="16"/>
        </w:rPr>
        <w:t>Inorganicos</w:t>
      </w:r>
      <w:proofErr w:type="spellEnd"/>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70"/>
        <w:gridCol w:w="1184"/>
        <w:gridCol w:w="1314"/>
        <w:gridCol w:w="675"/>
        <w:gridCol w:w="720"/>
        <w:gridCol w:w="810"/>
        <w:gridCol w:w="900"/>
        <w:gridCol w:w="3690"/>
      </w:tblGrid>
      <w:tr w:rsidR="009E7212" w:rsidRPr="009E7212" w14:paraId="6056CB21" w14:textId="77777777" w:rsidTr="009E1012">
        <w:tc>
          <w:tcPr>
            <w:tcW w:w="540" w:type="dxa"/>
            <w:vAlign w:val="center"/>
          </w:tcPr>
          <w:p w14:paraId="60862337"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Año</w:t>
            </w:r>
          </w:p>
          <w:p w14:paraId="1501F1F7" w14:textId="77777777" w:rsidR="009E7212" w:rsidRPr="009E7212" w:rsidRDefault="009E7212" w:rsidP="009E7212">
            <w:pPr>
              <w:spacing w:after="0" w:line="240" w:lineRule="auto"/>
              <w:jc w:val="center"/>
              <w:rPr>
                <w:rFonts w:ascii="Times New Roman" w:eastAsia="MS Mincho" w:hAnsi="Times New Roman" w:cs="Times New Roman"/>
                <w:sz w:val="16"/>
                <w:szCs w:val="16"/>
              </w:rPr>
            </w:pPr>
          </w:p>
          <w:p w14:paraId="06AC4350" w14:textId="77777777" w:rsidR="009E7212" w:rsidRPr="009E7212" w:rsidRDefault="009E7212" w:rsidP="009E7212">
            <w:pPr>
              <w:spacing w:after="0" w:line="240" w:lineRule="auto"/>
              <w:rPr>
                <w:rFonts w:ascii="Times New Roman" w:eastAsia="MS Mincho" w:hAnsi="Times New Roman" w:cs="Times New Roman"/>
                <w:sz w:val="16"/>
                <w:szCs w:val="16"/>
              </w:rPr>
            </w:pPr>
          </w:p>
        </w:tc>
        <w:tc>
          <w:tcPr>
            <w:tcW w:w="1170" w:type="dxa"/>
            <w:vAlign w:val="center"/>
          </w:tcPr>
          <w:p w14:paraId="199EF87B"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Courier New" w:eastAsia="Times New Roman" w:hAnsi="Courier New" w:cs="Courier New"/>
                <w:sz w:val="16"/>
                <w:szCs w:val="16"/>
              </w:rPr>
              <w:t>Constituyente</w:t>
            </w:r>
            <w:proofErr w:type="spellEnd"/>
          </w:p>
        </w:tc>
        <w:tc>
          <w:tcPr>
            <w:tcW w:w="1184" w:type="dxa"/>
          </w:tcPr>
          <w:p w14:paraId="02AF44CE"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r w:rsidRPr="009E7212">
              <w:rPr>
                <w:rFonts w:ascii="Courier New" w:eastAsia="Times New Roman" w:hAnsi="Courier New" w:cs="Courier New"/>
                <w:sz w:val="16"/>
                <w:szCs w:val="16"/>
                <w:lang w:val="es-MX"/>
              </w:rPr>
              <w:t>Nivel Más Alto a cualquier punto de Muestreo</w:t>
            </w:r>
          </w:p>
        </w:tc>
        <w:tc>
          <w:tcPr>
            <w:tcW w:w="1314" w:type="dxa"/>
          </w:tcPr>
          <w:p w14:paraId="18EF3634"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r w:rsidRPr="009E7212">
              <w:rPr>
                <w:rFonts w:ascii="Courier New" w:eastAsia="Times New Roman" w:hAnsi="Courier New" w:cs="Courier New"/>
                <w:sz w:val="16"/>
                <w:szCs w:val="16"/>
                <w:lang w:val="es-MX"/>
              </w:rPr>
              <w:t>El Rango de Niveles Detectados</w:t>
            </w:r>
          </w:p>
        </w:tc>
        <w:tc>
          <w:tcPr>
            <w:tcW w:w="675" w:type="dxa"/>
            <w:vAlign w:val="center"/>
          </w:tcPr>
          <w:p w14:paraId="2BFF388B"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MCL</w:t>
            </w:r>
          </w:p>
        </w:tc>
        <w:tc>
          <w:tcPr>
            <w:tcW w:w="720" w:type="dxa"/>
            <w:vAlign w:val="center"/>
          </w:tcPr>
          <w:p w14:paraId="7928FA32"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MCLG</w:t>
            </w:r>
          </w:p>
        </w:tc>
        <w:tc>
          <w:tcPr>
            <w:tcW w:w="810" w:type="dxa"/>
          </w:tcPr>
          <w:p w14:paraId="341337DE"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Courier New" w:eastAsia="Times New Roman" w:hAnsi="Courier New" w:cs="Courier New"/>
                <w:sz w:val="16"/>
                <w:szCs w:val="16"/>
              </w:rPr>
              <w:t xml:space="preserve">Unidad de  </w:t>
            </w:r>
            <w:proofErr w:type="spellStart"/>
            <w:r w:rsidRPr="009E7212">
              <w:rPr>
                <w:rFonts w:ascii="Courier New" w:eastAsia="Times New Roman" w:hAnsi="Courier New" w:cs="Courier New"/>
                <w:sz w:val="16"/>
                <w:szCs w:val="16"/>
              </w:rPr>
              <w:t>Medida</w:t>
            </w:r>
            <w:proofErr w:type="spellEnd"/>
          </w:p>
        </w:tc>
        <w:tc>
          <w:tcPr>
            <w:tcW w:w="900" w:type="dxa"/>
          </w:tcPr>
          <w:p w14:paraId="6053021C"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Violacion</w:t>
            </w:r>
            <w:proofErr w:type="spellEnd"/>
          </w:p>
        </w:tc>
        <w:tc>
          <w:tcPr>
            <w:tcW w:w="3690" w:type="dxa"/>
          </w:tcPr>
          <w:p w14:paraId="6B84CA6E"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Courier New" w:eastAsia="Times New Roman" w:hAnsi="Courier New" w:cs="Courier New"/>
                <w:sz w:val="16"/>
                <w:szCs w:val="16"/>
              </w:rPr>
              <w:t xml:space="preserve">Fuente de </w:t>
            </w:r>
            <w:proofErr w:type="spellStart"/>
            <w:r w:rsidRPr="009E7212">
              <w:rPr>
                <w:rFonts w:ascii="Courier New" w:eastAsia="Times New Roman" w:hAnsi="Courier New" w:cs="Courier New"/>
                <w:sz w:val="16"/>
                <w:szCs w:val="16"/>
              </w:rPr>
              <w:t>Constituyente</w:t>
            </w:r>
            <w:proofErr w:type="spellEnd"/>
          </w:p>
        </w:tc>
      </w:tr>
      <w:tr w:rsidR="009E7212" w:rsidRPr="009E7212" w14:paraId="5CC6B81D" w14:textId="77777777" w:rsidTr="009E1012">
        <w:tc>
          <w:tcPr>
            <w:tcW w:w="540" w:type="dxa"/>
            <w:vAlign w:val="center"/>
          </w:tcPr>
          <w:p w14:paraId="7CBBA3DA" w14:textId="40B9503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w:t>
            </w:r>
            <w:r w:rsidR="009E1012">
              <w:rPr>
                <w:rFonts w:ascii="Times New Roman" w:eastAsia="MS Mincho" w:hAnsi="Times New Roman" w:cs="Times New Roman"/>
                <w:sz w:val="16"/>
                <w:szCs w:val="16"/>
              </w:rPr>
              <w:t>4</w:t>
            </w:r>
          </w:p>
        </w:tc>
        <w:tc>
          <w:tcPr>
            <w:tcW w:w="1170" w:type="dxa"/>
            <w:vAlign w:val="center"/>
          </w:tcPr>
          <w:p w14:paraId="4589CD7E"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Bario</w:t>
            </w:r>
          </w:p>
        </w:tc>
        <w:tc>
          <w:tcPr>
            <w:tcW w:w="1184" w:type="dxa"/>
            <w:vAlign w:val="center"/>
          </w:tcPr>
          <w:p w14:paraId="529D38CF" w14:textId="61C47802"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0.06</w:t>
            </w:r>
            <w:r w:rsidR="009E1012">
              <w:rPr>
                <w:rFonts w:ascii="Times New Roman" w:eastAsia="MS Mincho" w:hAnsi="Times New Roman" w:cs="Times New Roman"/>
                <w:sz w:val="16"/>
                <w:szCs w:val="16"/>
              </w:rPr>
              <w:t>1</w:t>
            </w:r>
          </w:p>
        </w:tc>
        <w:tc>
          <w:tcPr>
            <w:tcW w:w="1314" w:type="dxa"/>
            <w:vAlign w:val="center"/>
          </w:tcPr>
          <w:p w14:paraId="74993576" w14:textId="0A78317A"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0.06</w:t>
            </w:r>
            <w:r w:rsidR="009E1012">
              <w:rPr>
                <w:rFonts w:ascii="Times New Roman" w:eastAsia="MS Mincho" w:hAnsi="Times New Roman" w:cs="Times New Roman"/>
                <w:sz w:val="16"/>
                <w:szCs w:val="16"/>
              </w:rPr>
              <w:t>1</w:t>
            </w:r>
            <w:r w:rsidRPr="009E7212">
              <w:rPr>
                <w:rFonts w:ascii="Times New Roman" w:eastAsia="MS Mincho" w:hAnsi="Times New Roman" w:cs="Times New Roman"/>
                <w:sz w:val="16"/>
                <w:szCs w:val="16"/>
              </w:rPr>
              <w:t xml:space="preserve"> - 0.0</w:t>
            </w:r>
            <w:r w:rsidR="009E1012">
              <w:rPr>
                <w:rFonts w:ascii="Times New Roman" w:eastAsia="MS Mincho" w:hAnsi="Times New Roman" w:cs="Times New Roman"/>
                <w:sz w:val="16"/>
                <w:szCs w:val="16"/>
              </w:rPr>
              <w:t>72</w:t>
            </w:r>
          </w:p>
        </w:tc>
        <w:tc>
          <w:tcPr>
            <w:tcW w:w="675" w:type="dxa"/>
            <w:vAlign w:val="center"/>
          </w:tcPr>
          <w:p w14:paraId="34A4EF06"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w:t>
            </w:r>
          </w:p>
        </w:tc>
        <w:tc>
          <w:tcPr>
            <w:tcW w:w="720" w:type="dxa"/>
            <w:vAlign w:val="center"/>
          </w:tcPr>
          <w:p w14:paraId="36727619"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w:t>
            </w:r>
          </w:p>
        </w:tc>
        <w:tc>
          <w:tcPr>
            <w:tcW w:w="810" w:type="dxa"/>
            <w:vAlign w:val="center"/>
          </w:tcPr>
          <w:p w14:paraId="60296A68"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ppm</w:t>
            </w:r>
          </w:p>
        </w:tc>
        <w:tc>
          <w:tcPr>
            <w:tcW w:w="900" w:type="dxa"/>
          </w:tcPr>
          <w:p w14:paraId="2FE40301" w14:textId="77777777" w:rsidR="009E7212" w:rsidRPr="009E7212" w:rsidRDefault="009E7212" w:rsidP="009E7212">
            <w:pPr>
              <w:spacing w:after="0" w:line="240" w:lineRule="auto"/>
              <w:jc w:val="center"/>
              <w:rPr>
                <w:rFonts w:ascii="Times New Roman" w:eastAsia="MS Mincho" w:hAnsi="Times New Roman" w:cs="Times New Roman"/>
                <w:sz w:val="16"/>
                <w:szCs w:val="16"/>
              </w:rPr>
            </w:pPr>
          </w:p>
          <w:p w14:paraId="5954146E"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3690" w:type="dxa"/>
          </w:tcPr>
          <w:p w14:paraId="09A09C5A" w14:textId="77777777" w:rsidR="009E7212" w:rsidRPr="009E7212" w:rsidRDefault="009E7212" w:rsidP="009E7212">
            <w:pPr>
              <w:spacing w:after="0" w:line="240" w:lineRule="auto"/>
              <w:rPr>
                <w:rFonts w:ascii="Courier New" w:eastAsia="Times New Roman" w:hAnsi="Courier New" w:cs="Courier New"/>
                <w:color w:val="333333"/>
                <w:sz w:val="16"/>
                <w:szCs w:val="16"/>
                <w:lang w:val="es-ES"/>
              </w:rPr>
            </w:pPr>
            <w:r w:rsidRPr="009E7212">
              <w:rPr>
                <w:rFonts w:ascii="Courier New" w:eastAsia="Times New Roman" w:hAnsi="Courier New" w:cs="Courier New"/>
                <w:color w:val="333333"/>
                <w:sz w:val="16"/>
                <w:szCs w:val="16"/>
                <w:lang w:val="es-ES"/>
              </w:rPr>
              <w:t>La descarga de desechos de perforación, descarga de refinerías de metales, erosión de depósitos naturales.</w:t>
            </w:r>
          </w:p>
          <w:p w14:paraId="719ADABF" w14:textId="77777777" w:rsidR="009E7212" w:rsidRPr="009E7212" w:rsidRDefault="009E7212" w:rsidP="009E7212">
            <w:pPr>
              <w:spacing w:after="0" w:line="240" w:lineRule="auto"/>
              <w:rPr>
                <w:rFonts w:ascii="Times New Roman" w:eastAsia="MS Mincho" w:hAnsi="Times New Roman" w:cs="Times New Roman"/>
                <w:sz w:val="16"/>
                <w:szCs w:val="16"/>
                <w:lang w:val="es-MX"/>
              </w:rPr>
            </w:pPr>
          </w:p>
        </w:tc>
      </w:tr>
      <w:tr w:rsidR="009E7212" w:rsidRPr="009E7212" w14:paraId="661B0E1D" w14:textId="77777777" w:rsidTr="009E1012">
        <w:tc>
          <w:tcPr>
            <w:tcW w:w="540" w:type="dxa"/>
            <w:vAlign w:val="center"/>
          </w:tcPr>
          <w:p w14:paraId="4E920B93" w14:textId="105A0162"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w:t>
            </w:r>
            <w:r w:rsidR="009E1012">
              <w:rPr>
                <w:rFonts w:ascii="Times New Roman" w:eastAsia="MS Mincho" w:hAnsi="Times New Roman" w:cs="Times New Roman"/>
                <w:sz w:val="16"/>
                <w:szCs w:val="16"/>
              </w:rPr>
              <w:t>4</w:t>
            </w:r>
          </w:p>
        </w:tc>
        <w:tc>
          <w:tcPr>
            <w:tcW w:w="1170" w:type="dxa"/>
            <w:vAlign w:val="center"/>
          </w:tcPr>
          <w:p w14:paraId="53D2D47A"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Nitrato</w:t>
            </w:r>
            <w:proofErr w:type="spellEnd"/>
            <w:r w:rsidRPr="009E7212">
              <w:rPr>
                <w:rFonts w:ascii="Times New Roman" w:eastAsia="MS Mincho" w:hAnsi="Times New Roman" w:cs="Times New Roman"/>
                <w:sz w:val="16"/>
                <w:szCs w:val="16"/>
              </w:rPr>
              <w:t xml:space="preserve"> (</w:t>
            </w:r>
            <w:proofErr w:type="spellStart"/>
            <w:r w:rsidRPr="009E7212">
              <w:rPr>
                <w:rFonts w:ascii="Times New Roman" w:eastAsia="MS Mincho" w:hAnsi="Times New Roman" w:cs="Times New Roman"/>
                <w:sz w:val="16"/>
                <w:szCs w:val="16"/>
              </w:rPr>
              <w:t>como</w:t>
            </w:r>
            <w:proofErr w:type="spellEnd"/>
            <w:r w:rsidRPr="009E7212">
              <w:rPr>
                <w:rFonts w:ascii="Times New Roman" w:eastAsia="MS Mincho" w:hAnsi="Times New Roman" w:cs="Times New Roman"/>
                <w:sz w:val="16"/>
                <w:szCs w:val="16"/>
              </w:rPr>
              <w:t xml:space="preserve"> </w:t>
            </w:r>
            <w:proofErr w:type="spellStart"/>
            <w:r w:rsidRPr="009E7212">
              <w:rPr>
                <w:rFonts w:ascii="Times New Roman" w:eastAsia="MS Mincho" w:hAnsi="Times New Roman" w:cs="Times New Roman"/>
                <w:sz w:val="16"/>
                <w:szCs w:val="16"/>
              </w:rPr>
              <w:t>Nitrogeno</w:t>
            </w:r>
            <w:proofErr w:type="spellEnd"/>
            <w:r w:rsidRPr="009E7212">
              <w:rPr>
                <w:rFonts w:ascii="Times New Roman" w:eastAsia="MS Mincho" w:hAnsi="Times New Roman" w:cs="Times New Roman"/>
                <w:sz w:val="16"/>
                <w:szCs w:val="16"/>
              </w:rPr>
              <w:t>)</w:t>
            </w:r>
          </w:p>
        </w:tc>
        <w:tc>
          <w:tcPr>
            <w:tcW w:w="1184" w:type="dxa"/>
            <w:vAlign w:val="center"/>
          </w:tcPr>
          <w:p w14:paraId="5A2E3080" w14:textId="45E3CBFB"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w:t>
            </w:r>
            <w:r w:rsidR="009E1012">
              <w:rPr>
                <w:rFonts w:ascii="Times New Roman" w:eastAsia="MS Mincho" w:hAnsi="Times New Roman" w:cs="Times New Roman"/>
                <w:sz w:val="16"/>
                <w:szCs w:val="16"/>
              </w:rPr>
              <w:t>247</w:t>
            </w:r>
          </w:p>
        </w:tc>
        <w:tc>
          <w:tcPr>
            <w:tcW w:w="1314" w:type="dxa"/>
            <w:vAlign w:val="center"/>
          </w:tcPr>
          <w:p w14:paraId="390772B8" w14:textId="00E292FF"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w:t>
            </w:r>
            <w:r w:rsidR="009E1012">
              <w:rPr>
                <w:rFonts w:ascii="Times New Roman" w:eastAsia="MS Mincho" w:hAnsi="Times New Roman" w:cs="Times New Roman"/>
                <w:sz w:val="16"/>
                <w:szCs w:val="16"/>
              </w:rPr>
              <w:t>636</w:t>
            </w:r>
            <w:r w:rsidRPr="009E7212">
              <w:rPr>
                <w:rFonts w:ascii="Times New Roman" w:eastAsia="MS Mincho" w:hAnsi="Times New Roman" w:cs="Times New Roman"/>
                <w:sz w:val="16"/>
                <w:szCs w:val="16"/>
              </w:rPr>
              <w:t>-.</w:t>
            </w:r>
            <w:r w:rsidR="009E1012">
              <w:rPr>
                <w:rFonts w:ascii="Times New Roman" w:eastAsia="MS Mincho" w:hAnsi="Times New Roman" w:cs="Times New Roman"/>
                <w:sz w:val="16"/>
                <w:szCs w:val="16"/>
              </w:rPr>
              <w:t>24</w:t>
            </w:r>
            <w:r w:rsidRPr="009E7212">
              <w:rPr>
                <w:rFonts w:ascii="Times New Roman" w:eastAsia="MS Mincho" w:hAnsi="Times New Roman" w:cs="Times New Roman"/>
                <w:sz w:val="16"/>
                <w:szCs w:val="16"/>
              </w:rPr>
              <w:t>7</w:t>
            </w:r>
          </w:p>
        </w:tc>
        <w:tc>
          <w:tcPr>
            <w:tcW w:w="675" w:type="dxa"/>
            <w:vAlign w:val="center"/>
          </w:tcPr>
          <w:p w14:paraId="6DC8DCF9"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10</w:t>
            </w:r>
          </w:p>
        </w:tc>
        <w:tc>
          <w:tcPr>
            <w:tcW w:w="720" w:type="dxa"/>
            <w:vAlign w:val="center"/>
          </w:tcPr>
          <w:p w14:paraId="4DD23E62"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10</w:t>
            </w:r>
          </w:p>
        </w:tc>
        <w:tc>
          <w:tcPr>
            <w:tcW w:w="810" w:type="dxa"/>
            <w:vAlign w:val="center"/>
          </w:tcPr>
          <w:p w14:paraId="15B00E3F"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ppm</w:t>
            </w:r>
          </w:p>
        </w:tc>
        <w:tc>
          <w:tcPr>
            <w:tcW w:w="900" w:type="dxa"/>
            <w:vAlign w:val="center"/>
          </w:tcPr>
          <w:p w14:paraId="1E1F35CB" w14:textId="77777777" w:rsidR="009E7212" w:rsidRPr="009E7212" w:rsidRDefault="009E7212" w:rsidP="009E7212">
            <w:pPr>
              <w:spacing w:after="0" w:line="240" w:lineRule="auto"/>
              <w:jc w:val="center"/>
              <w:rPr>
                <w:rFonts w:ascii="Times New Roman" w:eastAsia="MS Mincho" w:hAnsi="Times New Roman" w:cs="Times New Roman"/>
                <w:sz w:val="16"/>
                <w:szCs w:val="16"/>
              </w:rPr>
            </w:pPr>
          </w:p>
          <w:p w14:paraId="2E5F7B59"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3690" w:type="dxa"/>
          </w:tcPr>
          <w:p w14:paraId="200BCD91" w14:textId="77777777" w:rsidR="009E7212" w:rsidRPr="009E7212" w:rsidRDefault="009E7212" w:rsidP="009E7212">
            <w:pPr>
              <w:spacing w:after="0" w:line="240" w:lineRule="auto"/>
              <w:rPr>
                <w:rFonts w:ascii="Courier New" w:eastAsia="Times New Roman" w:hAnsi="Courier New" w:cs="Courier New"/>
                <w:color w:val="333333"/>
                <w:sz w:val="16"/>
                <w:szCs w:val="16"/>
                <w:lang w:val="es-ES"/>
              </w:rPr>
            </w:pPr>
            <w:r w:rsidRPr="009E7212">
              <w:rPr>
                <w:rFonts w:ascii="Courier New" w:eastAsia="Times New Roman" w:hAnsi="Courier New" w:cs="Courier New"/>
                <w:color w:val="333333"/>
                <w:sz w:val="16"/>
                <w:szCs w:val="16"/>
                <w:lang w:val="es-ES"/>
              </w:rPr>
              <w:t>Residuos de uso de fertilizantes; fugas de fosas sépticas, aguas residuales, erosión de depósitos naturales.</w:t>
            </w:r>
          </w:p>
          <w:p w14:paraId="7FD9EB0B" w14:textId="77777777" w:rsidR="009E7212" w:rsidRPr="009E7212" w:rsidRDefault="009E7212" w:rsidP="009E7212">
            <w:pPr>
              <w:spacing w:after="0" w:line="240" w:lineRule="auto"/>
              <w:rPr>
                <w:rFonts w:ascii="Times New Roman" w:eastAsia="MS Mincho" w:hAnsi="Times New Roman" w:cs="Times New Roman"/>
                <w:sz w:val="16"/>
                <w:szCs w:val="16"/>
                <w:lang w:val="es-MX"/>
              </w:rPr>
            </w:pPr>
          </w:p>
        </w:tc>
      </w:tr>
      <w:tr w:rsidR="009E7212" w:rsidRPr="009E7212" w14:paraId="72620070" w14:textId="77777777" w:rsidTr="009E1012">
        <w:tc>
          <w:tcPr>
            <w:tcW w:w="540" w:type="dxa"/>
            <w:vAlign w:val="center"/>
          </w:tcPr>
          <w:p w14:paraId="36F957F6" w14:textId="77777777" w:rsidR="009E7212" w:rsidRPr="009E7212" w:rsidRDefault="009E7212" w:rsidP="009E7212">
            <w:pPr>
              <w:spacing w:after="0" w:line="240" w:lineRule="auto"/>
              <w:jc w:val="center"/>
              <w:rPr>
                <w:rFonts w:ascii="Times New Roman" w:eastAsia="MS Mincho" w:hAnsi="Times New Roman" w:cs="Times New Roman"/>
                <w:sz w:val="16"/>
                <w:szCs w:val="16"/>
              </w:rPr>
            </w:pPr>
          </w:p>
          <w:p w14:paraId="16B041A6" w14:textId="70095912"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w:t>
            </w:r>
            <w:r w:rsidR="009E1012">
              <w:rPr>
                <w:rFonts w:ascii="Times New Roman" w:eastAsia="MS Mincho" w:hAnsi="Times New Roman" w:cs="Times New Roman"/>
                <w:sz w:val="16"/>
                <w:szCs w:val="16"/>
              </w:rPr>
              <w:t>2</w:t>
            </w:r>
          </w:p>
        </w:tc>
        <w:tc>
          <w:tcPr>
            <w:tcW w:w="1170" w:type="dxa"/>
            <w:vAlign w:val="center"/>
          </w:tcPr>
          <w:p w14:paraId="02D34983"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Nitrito</w:t>
            </w:r>
            <w:proofErr w:type="spellEnd"/>
            <w:r w:rsidRPr="009E7212">
              <w:rPr>
                <w:rFonts w:ascii="Times New Roman" w:eastAsia="MS Mincho" w:hAnsi="Times New Roman" w:cs="Times New Roman"/>
                <w:sz w:val="16"/>
                <w:szCs w:val="16"/>
              </w:rPr>
              <w:t>(</w:t>
            </w:r>
            <w:proofErr w:type="spellStart"/>
            <w:r w:rsidRPr="009E7212">
              <w:rPr>
                <w:rFonts w:ascii="Times New Roman" w:eastAsia="MS Mincho" w:hAnsi="Times New Roman" w:cs="Times New Roman"/>
                <w:sz w:val="16"/>
                <w:szCs w:val="16"/>
              </w:rPr>
              <w:t>como</w:t>
            </w:r>
            <w:proofErr w:type="spellEnd"/>
            <w:r w:rsidRPr="009E7212">
              <w:rPr>
                <w:rFonts w:ascii="Times New Roman" w:eastAsia="MS Mincho" w:hAnsi="Times New Roman" w:cs="Times New Roman"/>
                <w:sz w:val="16"/>
                <w:szCs w:val="16"/>
              </w:rPr>
              <w:t xml:space="preserve"> </w:t>
            </w:r>
            <w:proofErr w:type="spellStart"/>
            <w:r w:rsidRPr="009E7212">
              <w:rPr>
                <w:rFonts w:ascii="Times New Roman" w:eastAsia="MS Mincho" w:hAnsi="Times New Roman" w:cs="Times New Roman"/>
                <w:sz w:val="16"/>
                <w:szCs w:val="16"/>
              </w:rPr>
              <w:t>Nitrogeno</w:t>
            </w:r>
            <w:proofErr w:type="spellEnd"/>
            <w:r w:rsidRPr="009E7212">
              <w:rPr>
                <w:rFonts w:ascii="Times New Roman" w:eastAsia="MS Mincho" w:hAnsi="Times New Roman" w:cs="Times New Roman"/>
                <w:sz w:val="16"/>
                <w:szCs w:val="16"/>
              </w:rPr>
              <w:t>)</w:t>
            </w:r>
          </w:p>
        </w:tc>
        <w:tc>
          <w:tcPr>
            <w:tcW w:w="1184" w:type="dxa"/>
            <w:vAlign w:val="center"/>
          </w:tcPr>
          <w:p w14:paraId="7EB7CFA6"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0.0219</w:t>
            </w:r>
          </w:p>
        </w:tc>
        <w:tc>
          <w:tcPr>
            <w:tcW w:w="1314" w:type="dxa"/>
            <w:vAlign w:val="center"/>
          </w:tcPr>
          <w:p w14:paraId="6CA601D3"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0.0219-.0219</w:t>
            </w:r>
          </w:p>
        </w:tc>
        <w:tc>
          <w:tcPr>
            <w:tcW w:w="675" w:type="dxa"/>
            <w:vAlign w:val="center"/>
          </w:tcPr>
          <w:p w14:paraId="37A0E96C"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1</w:t>
            </w:r>
          </w:p>
        </w:tc>
        <w:tc>
          <w:tcPr>
            <w:tcW w:w="720" w:type="dxa"/>
            <w:vAlign w:val="center"/>
          </w:tcPr>
          <w:p w14:paraId="3327B21F"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1</w:t>
            </w:r>
          </w:p>
        </w:tc>
        <w:tc>
          <w:tcPr>
            <w:tcW w:w="810" w:type="dxa"/>
            <w:vAlign w:val="center"/>
          </w:tcPr>
          <w:p w14:paraId="14E91998"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ppm</w:t>
            </w:r>
          </w:p>
        </w:tc>
        <w:tc>
          <w:tcPr>
            <w:tcW w:w="900" w:type="dxa"/>
            <w:vAlign w:val="center"/>
          </w:tcPr>
          <w:p w14:paraId="4D8796E3"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3690" w:type="dxa"/>
          </w:tcPr>
          <w:p w14:paraId="65B464EB" w14:textId="77777777" w:rsidR="009E7212" w:rsidRPr="009E7212" w:rsidRDefault="009E7212" w:rsidP="009E7212">
            <w:pPr>
              <w:spacing w:after="0" w:line="240" w:lineRule="auto"/>
              <w:rPr>
                <w:rFonts w:ascii="Courier New" w:eastAsia="Times New Roman" w:hAnsi="Courier New" w:cs="Courier New"/>
                <w:color w:val="333333"/>
                <w:sz w:val="16"/>
                <w:szCs w:val="16"/>
                <w:lang w:val="es-ES"/>
              </w:rPr>
            </w:pPr>
            <w:r w:rsidRPr="009E7212">
              <w:rPr>
                <w:rFonts w:ascii="Courier New" w:eastAsia="Times New Roman" w:hAnsi="Courier New" w:cs="Courier New"/>
                <w:color w:val="333333"/>
                <w:sz w:val="16"/>
                <w:szCs w:val="16"/>
                <w:lang w:val="es-ES"/>
              </w:rPr>
              <w:t>Residuos de uso de fertilizantes; fugas de fosas sépticas, aguas residuales, erosión de depósitos naturales.</w:t>
            </w:r>
          </w:p>
          <w:p w14:paraId="54907F22" w14:textId="77777777" w:rsidR="009E7212" w:rsidRPr="009E7212" w:rsidRDefault="009E7212" w:rsidP="009E7212">
            <w:pPr>
              <w:spacing w:after="0" w:line="240" w:lineRule="auto"/>
              <w:rPr>
                <w:rFonts w:ascii="Courier New" w:eastAsia="Times New Roman" w:hAnsi="Courier New" w:cs="Courier New"/>
                <w:color w:val="333333"/>
                <w:sz w:val="16"/>
                <w:szCs w:val="16"/>
                <w:lang w:val="es-ES"/>
              </w:rPr>
            </w:pPr>
          </w:p>
          <w:p w14:paraId="466A2D8B" w14:textId="77777777" w:rsidR="009E7212" w:rsidRPr="009E7212" w:rsidRDefault="009E7212" w:rsidP="009E7212">
            <w:pPr>
              <w:spacing w:after="0" w:line="240" w:lineRule="auto"/>
              <w:rPr>
                <w:rFonts w:ascii="Courier New" w:eastAsia="Times New Roman" w:hAnsi="Courier New" w:cs="Courier New"/>
                <w:color w:val="333333"/>
                <w:sz w:val="16"/>
                <w:szCs w:val="16"/>
                <w:lang w:val="es-ES"/>
              </w:rPr>
            </w:pPr>
          </w:p>
        </w:tc>
      </w:tr>
      <w:tr w:rsidR="009E7212" w:rsidRPr="009E7212" w14:paraId="739F448A" w14:textId="77777777" w:rsidTr="009E1012">
        <w:tc>
          <w:tcPr>
            <w:tcW w:w="540" w:type="dxa"/>
            <w:vAlign w:val="center"/>
          </w:tcPr>
          <w:p w14:paraId="34B7CBD0" w14:textId="1EE4F6D5"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w:t>
            </w:r>
            <w:r w:rsidR="004C4CA7">
              <w:rPr>
                <w:rFonts w:ascii="Times New Roman" w:eastAsia="MS Mincho" w:hAnsi="Times New Roman" w:cs="Times New Roman"/>
                <w:sz w:val="16"/>
                <w:szCs w:val="16"/>
              </w:rPr>
              <w:t>4</w:t>
            </w:r>
          </w:p>
        </w:tc>
        <w:tc>
          <w:tcPr>
            <w:tcW w:w="1170" w:type="dxa"/>
            <w:vAlign w:val="center"/>
          </w:tcPr>
          <w:p w14:paraId="0A12BF9C"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Floruro</w:t>
            </w:r>
            <w:proofErr w:type="spellEnd"/>
          </w:p>
        </w:tc>
        <w:tc>
          <w:tcPr>
            <w:tcW w:w="1184" w:type="dxa"/>
            <w:vAlign w:val="center"/>
          </w:tcPr>
          <w:p w14:paraId="0C4D7D5F" w14:textId="7A8875D0"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w:t>
            </w:r>
            <w:r w:rsidR="004C4CA7">
              <w:rPr>
                <w:rFonts w:ascii="Times New Roman" w:eastAsia="MS Mincho" w:hAnsi="Times New Roman" w:cs="Times New Roman"/>
                <w:sz w:val="16"/>
                <w:szCs w:val="16"/>
              </w:rPr>
              <w:t>1</w:t>
            </w:r>
          </w:p>
        </w:tc>
        <w:tc>
          <w:tcPr>
            <w:tcW w:w="1314" w:type="dxa"/>
            <w:vAlign w:val="center"/>
          </w:tcPr>
          <w:p w14:paraId="13CF53BF" w14:textId="1619AB69"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0.05</w:t>
            </w:r>
            <w:r w:rsidR="004C4CA7">
              <w:rPr>
                <w:rFonts w:ascii="Times New Roman" w:eastAsia="MS Mincho" w:hAnsi="Times New Roman" w:cs="Times New Roman"/>
                <w:sz w:val="16"/>
                <w:szCs w:val="16"/>
              </w:rPr>
              <w:t>5</w:t>
            </w:r>
            <w:r w:rsidRPr="009E7212">
              <w:rPr>
                <w:rFonts w:ascii="Times New Roman" w:eastAsia="MS Mincho" w:hAnsi="Times New Roman" w:cs="Times New Roman"/>
                <w:sz w:val="16"/>
                <w:szCs w:val="16"/>
              </w:rPr>
              <w:t>-.0</w:t>
            </w:r>
            <w:r w:rsidR="004C4CA7">
              <w:rPr>
                <w:rFonts w:ascii="Times New Roman" w:eastAsia="MS Mincho" w:hAnsi="Times New Roman" w:cs="Times New Roman"/>
                <w:sz w:val="16"/>
                <w:szCs w:val="16"/>
              </w:rPr>
              <w:t>906</w:t>
            </w:r>
          </w:p>
        </w:tc>
        <w:tc>
          <w:tcPr>
            <w:tcW w:w="675" w:type="dxa"/>
            <w:vAlign w:val="center"/>
          </w:tcPr>
          <w:p w14:paraId="13CC7CA3"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4</w:t>
            </w:r>
          </w:p>
        </w:tc>
        <w:tc>
          <w:tcPr>
            <w:tcW w:w="720" w:type="dxa"/>
            <w:vAlign w:val="center"/>
          </w:tcPr>
          <w:p w14:paraId="26D6402C"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4.0</w:t>
            </w:r>
          </w:p>
        </w:tc>
        <w:tc>
          <w:tcPr>
            <w:tcW w:w="810" w:type="dxa"/>
            <w:vAlign w:val="center"/>
          </w:tcPr>
          <w:p w14:paraId="0468B25A"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ppm</w:t>
            </w:r>
          </w:p>
        </w:tc>
        <w:tc>
          <w:tcPr>
            <w:tcW w:w="900" w:type="dxa"/>
            <w:vAlign w:val="center"/>
          </w:tcPr>
          <w:p w14:paraId="3F8EDC6B"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3690" w:type="dxa"/>
          </w:tcPr>
          <w:p w14:paraId="66AAD7C6" w14:textId="77777777" w:rsidR="009E7212" w:rsidRPr="009E7212" w:rsidRDefault="009E7212" w:rsidP="009E7212">
            <w:pPr>
              <w:spacing w:after="0" w:line="240" w:lineRule="auto"/>
              <w:rPr>
                <w:rFonts w:ascii="Courier New" w:eastAsia="Times New Roman" w:hAnsi="Courier New" w:cs="Courier New"/>
                <w:sz w:val="16"/>
                <w:szCs w:val="16"/>
                <w:lang w:val="es-MX"/>
              </w:rPr>
            </w:pPr>
            <w:r w:rsidRPr="009E7212">
              <w:rPr>
                <w:rFonts w:ascii="Courier New" w:eastAsia="Times New Roman" w:hAnsi="Courier New" w:cs="Courier New"/>
                <w:color w:val="333333"/>
                <w:sz w:val="16"/>
                <w:szCs w:val="16"/>
                <w:lang w:val="es-ES"/>
              </w:rPr>
              <w:t>La erosión</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de depósitos naturales,</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aditivo</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del agua</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que promueve dientes fuertes</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Efluentes de</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fábricas de fertilizantes y</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de aluminio</w:t>
            </w:r>
            <w:r w:rsidRPr="009E7212">
              <w:rPr>
                <w:rFonts w:ascii="Courier New" w:eastAsia="Times New Roman" w:hAnsi="Courier New" w:cs="Courier New"/>
                <w:sz w:val="16"/>
                <w:szCs w:val="16"/>
                <w:lang w:val="es-MX"/>
              </w:rPr>
              <w:t>.</w:t>
            </w:r>
          </w:p>
          <w:p w14:paraId="4324BE24" w14:textId="77777777" w:rsidR="009E7212" w:rsidRPr="009E7212" w:rsidRDefault="009E7212" w:rsidP="009E7212">
            <w:pPr>
              <w:spacing w:after="0" w:line="240" w:lineRule="auto"/>
              <w:rPr>
                <w:rFonts w:ascii="Times New Roman" w:eastAsia="MS Mincho" w:hAnsi="Times New Roman" w:cs="Times New Roman"/>
                <w:sz w:val="16"/>
                <w:szCs w:val="16"/>
                <w:lang w:val="es-MX"/>
              </w:rPr>
            </w:pPr>
          </w:p>
        </w:tc>
      </w:tr>
      <w:tr w:rsidR="009E7212" w:rsidRPr="009E7212" w14:paraId="6721A65B" w14:textId="77777777" w:rsidTr="009E1012">
        <w:tc>
          <w:tcPr>
            <w:tcW w:w="540" w:type="dxa"/>
            <w:tcBorders>
              <w:top w:val="single" w:sz="4" w:space="0" w:color="auto"/>
              <w:left w:val="single" w:sz="4" w:space="0" w:color="auto"/>
              <w:bottom w:val="single" w:sz="4" w:space="0" w:color="auto"/>
              <w:right w:val="single" w:sz="4" w:space="0" w:color="auto"/>
            </w:tcBorders>
            <w:vAlign w:val="center"/>
          </w:tcPr>
          <w:p w14:paraId="40155DB1" w14:textId="0FE3353B"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w:t>
            </w:r>
            <w:r w:rsidR="004C4CA7">
              <w:rPr>
                <w:rFonts w:ascii="Times New Roman" w:eastAsia="MS Mincho" w:hAnsi="Times New Roman" w:cs="Times New Roman"/>
                <w:sz w:val="16"/>
                <w:szCs w:val="16"/>
              </w:rPr>
              <w:t>4</w:t>
            </w:r>
          </w:p>
        </w:tc>
        <w:tc>
          <w:tcPr>
            <w:tcW w:w="1170" w:type="dxa"/>
            <w:tcBorders>
              <w:top w:val="single" w:sz="4" w:space="0" w:color="auto"/>
              <w:left w:val="single" w:sz="4" w:space="0" w:color="auto"/>
              <w:bottom w:val="single" w:sz="4" w:space="0" w:color="auto"/>
              <w:right w:val="single" w:sz="4" w:space="0" w:color="auto"/>
            </w:tcBorders>
            <w:vAlign w:val="center"/>
          </w:tcPr>
          <w:p w14:paraId="0EB81703"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Arsenico</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
          <w:p w14:paraId="47577B0C"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r w:rsidRPr="009E7212">
              <w:rPr>
                <w:rFonts w:ascii="Times New Roman" w:eastAsia="MS Mincho" w:hAnsi="Times New Roman" w:cs="Times New Roman"/>
                <w:sz w:val="16"/>
                <w:szCs w:val="16"/>
                <w:lang w:val="es-MX"/>
              </w:rPr>
              <w:t xml:space="preserve">Menor que el </w:t>
            </w:r>
            <w:proofErr w:type="spellStart"/>
            <w:r w:rsidRPr="009E7212">
              <w:rPr>
                <w:rFonts w:ascii="Times New Roman" w:eastAsia="MS Mincho" w:hAnsi="Times New Roman" w:cs="Times New Roman"/>
                <w:sz w:val="16"/>
                <w:szCs w:val="16"/>
                <w:lang w:val="es-MX"/>
              </w:rPr>
              <w:t>limite</w:t>
            </w:r>
            <w:proofErr w:type="spellEnd"/>
            <w:r w:rsidRPr="009E7212">
              <w:rPr>
                <w:rFonts w:ascii="Times New Roman" w:eastAsia="MS Mincho" w:hAnsi="Times New Roman" w:cs="Times New Roman"/>
                <w:sz w:val="16"/>
                <w:szCs w:val="16"/>
                <w:lang w:val="es-MX"/>
              </w:rPr>
              <w:t xml:space="preserve"> </w:t>
            </w:r>
            <w:proofErr w:type="spellStart"/>
            <w:r w:rsidRPr="009E7212">
              <w:rPr>
                <w:rFonts w:ascii="Times New Roman" w:eastAsia="MS Mincho" w:hAnsi="Times New Roman" w:cs="Times New Roman"/>
                <w:sz w:val="16"/>
                <w:szCs w:val="16"/>
                <w:lang w:val="es-MX"/>
              </w:rPr>
              <w:t>detectadot</w:t>
            </w:r>
            <w:proofErr w:type="spellEnd"/>
          </w:p>
        </w:tc>
        <w:tc>
          <w:tcPr>
            <w:tcW w:w="1314" w:type="dxa"/>
            <w:tcBorders>
              <w:top w:val="single" w:sz="4" w:space="0" w:color="auto"/>
              <w:left w:val="single" w:sz="4" w:space="0" w:color="auto"/>
              <w:bottom w:val="single" w:sz="4" w:space="0" w:color="auto"/>
              <w:right w:val="single" w:sz="4" w:space="0" w:color="auto"/>
            </w:tcBorders>
            <w:vAlign w:val="center"/>
          </w:tcPr>
          <w:p w14:paraId="0218549A"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.001</w:t>
            </w:r>
          </w:p>
        </w:tc>
        <w:tc>
          <w:tcPr>
            <w:tcW w:w="675" w:type="dxa"/>
            <w:tcBorders>
              <w:top w:val="single" w:sz="4" w:space="0" w:color="auto"/>
              <w:left w:val="single" w:sz="4" w:space="0" w:color="auto"/>
              <w:bottom w:val="single" w:sz="4" w:space="0" w:color="auto"/>
              <w:right w:val="single" w:sz="4" w:space="0" w:color="auto"/>
            </w:tcBorders>
            <w:vAlign w:val="center"/>
          </w:tcPr>
          <w:p w14:paraId="7A72583B"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.01</w:t>
            </w:r>
          </w:p>
        </w:tc>
        <w:tc>
          <w:tcPr>
            <w:tcW w:w="720" w:type="dxa"/>
            <w:tcBorders>
              <w:top w:val="single" w:sz="4" w:space="0" w:color="auto"/>
              <w:left w:val="single" w:sz="4" w:space="0" w:color="auto"/>
              <w:bottom w:val="single" w:sz="4" w:space="0" w:color="auto"/>
              <w:right w:val="single" w:sz="4" w:space="0" w:color="auto"/>
            </w:tcBorders>
            <w:vAlign w:val="center"/>
          </w:tcPr>
          <w:p w14:paraId="0FAFC9CC"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w:t>
            </w:r>
          </w:p>
        </w:tc>
        <w:tc>
          <w:tcPr>
            <w:tcW w:w="810" w:type="dxa"/>
            <w:tcBorders>
              <w:top w:val="single" w:sz="4" w:space="0" w:color="auto"/>
              <w:left w:val="single" w:sz="4" w:space="0" w:color="auto"/>
              <w:bottom w:val="single" w:sz="4" w:space="0" w:color="auto"/>
              <w:right w:val="single" w:sz="4" w:space="0" w:color="auto"/>
            </w:tcBorders>
            <w:vAlign w:val="center"/>
          </w:tcPr>
          <w:p w14:paraId="65DD52FA"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ppm</w:t>
            </w:r>
          </w:p>
        </w:tc>
        <w:tc>
          <w:tcPr>
            <w:tcW w:w="900" w:type="dxa"/>
            <w:tcBorders>
              <w:top w:val="single" w:sz="4" w:space="0" w:color="auto"/>
              <w:left w:val="single" w:sz="4" w:space="0" w:color="auto"/>
              <w:bottom w:val="single" w:sz="4" w:space="0" w:color="auto"/>
              <w:right w:val="single" w:sz="4" w:space="0" w:color="auto"/>
            </w:tcBorders>
          </w:tcPr>
          <w:p w14:paraId="76C51FAD"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3690" w:type="dxa"/>
            <w:tcBorders>
              <w:top w:val="single" w:sz="4" w:space="0" w:color="auto"/>
              <w:left w:val="single" w:sz="4" w:space="0" w:color="auto"/>
              <w:bottom w:val="single" w:sz="4" w:space="0" w:color="auto"/>
              <w:right w:val="single" w:sz="4" w:space="0" w:color="auto"/>
            </w:tcBorders>
          </w:tcPr>
          <w:p w14:paraId="035D2E68" w14:textId="77777777" w:rsidR="009E7212" w:rsidRPr="009E7212" w:rsidRDefault="009E7212" w:rsidP="009E7212">
            <w:pPr>
              <w:spacing w:after="0" w:line="240" w:lineRule="auto"/>
              <w:rPr>
                <w:rFonts w:ascii="Courier New" w:eastAsia="Times New Roman" w:hAnsi="Courier New" w:cs="Courier New"/>
                <w:sz w:val="16"/>
                <w:szCs w:val="16"/>
                <w:lang w:val="es-MX"/>
              </w:rPr>
            </w:pPr>
            <w:r w:rsidRPr="009E7212">
              <w:rPr>
                <w:rFonts w:ascii="Courier New" w:eastAsia="Times New Roman" w:hAnsi="Courier New" w:cs="Courier New"/>
                <w:color w:val="333333"/>
                <w:sz w:val="16"/>
                <w:szCs w:val="16"/>
                <w:lang w:val="es-ES"/>
              </w:rPr>
              <w:t>La erosión</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de depósitos naturales,</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la escorrentía</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de huertos;</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la escorrentía la producción de</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vidrio y</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los desechos</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electrónicos</w:t>
            </w:r>
            <w:r w:rsidRPr="009E7212">
              <w:rPr>
                <w:rFonts w:ascii="Courier New" w:eastAsia="Times New Roman" w:hAnsi="Courier New" w:cs="Courier New"/>
                <w:sz w:val="16"/>
                <w:szCs w:val="16"/>
                <w:lang w:val="es-MX"/>
              </w:rPr>
              <w:t>.</w:t>
            </w:r>
          </w:p>
          <w:p w14:paraId="28C9F751" w14:textId="77777777" w:rsidR="009E7212" w:rsidRPr="009E7212" w:rsidRDefault="009E7212" w:rsidP="009E7212">
            <w:pPr>
              <w:spacing w:after="0" w:line="240" w:lineRule="auto"/>
              <w:rPr>
                <w:rFonts w:ascii="Courier New" w:eastAsia="Times New Roman" w:hAnsi="Courier New" w:cs="Courier New"/>
                <w:b/>
                <w:sz w:val="16"/>
                <w:szCs w:val="16"/>
                <w:lang w:val="es-MX"/>
              </w:rPr>
            </w:pPr>
          </w:p>
        </w:tc>
      </w:tr>
      <w:tr w:rsidR="009E7212" w:rsidRPr="009E7212" w14:paraId="50F0965A" w14:textId="77777777" w:rsidTr="009E1012">
        <w:trPr>
          <w:trHeight w:val="431"/>
        </w:trPr>
        <w:tc>
          <w:tcPr>
            <w:tcW w:w="540" w:type="dxa"/>
            <w:tcBorders>
              <w:top w:val="single" w:sz="4" w:space="0" w:color="auto"/>
              <w:left w:val="single" w:sz="4" w:space="0" w:color="auto"/>
              <w:bottom w:val="single" w:sz="4" w:space="0" w:color="auto"/>
              <w:right w:val="single" w:sz="4" w:space="0" w:color="auto"/>
            </w:tcBorders>
            <w:vAlign w:val="center"/>
          </w:tcPr>
          <w:p w14:paraId="10F7D949" w14:textId="6613062E"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w:t>
            </w:r>
            <w:r w:rsidR="004C4CA7">
              <w:rPr>
                <w:rFonts w:ascii="Times New Roman" w:eastAsia="MS Mincho" w:hAnsi="Times New Roman" w:cs="Times New Roman"/>
                <w:sz w:val="16"/>
                <w:szCs w:val="16"/>
              </w:rPr>
              <w:t>4</w:t>
            </w:r>
          </w:p>
        </w:tc>
        <w:tc>
          <w:tcPr>
            <w:tcW w:w="1170" w:type="dxa"/>
            <w:tcBorders>
              <w:top w:val="single" w:sz="4" w:space="0" w:color="auto"/>
              <w:left w:val="single" w:sz="4" w:space="0" w:color="auto"/>
              <w:bottom w:val="single" w:sz="4" w:space="0" w:color="auto"/>
              <w:right w:val="single" w:sz="4" w:space="0" w:color="auto"/>
            </w:tcBorders>
            <w:vAlign w:val="center"/>
          </w:tcPr>
          <w:p w14:paraId="0F579266"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Cianuro</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
          <w:p w14:paraId="2D981478"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.054</w:t>
            </w:r>
          </w:p>
        </w:tc>
        <w:tc>
          <w:tcPr>
            <w:tcW w:w="1314" w:type="dxa"/>
            <w:tcBorders>
              <w:top w:val="single" w:sz="4" w:space="0" w:color="auto"/>
              <w:left w:val="single" w:sz="4" w:space="0" w:color="auto"/>
              <w:bottom w:val="single" w:sz="4" w:space="0" w:color="auto"/>
              <w:right w:val="single" w:sz="4" w:space="0" w:color="auto"/>
            </w:tcBorders>
            <w:vAlign w:val="center"/>
          </w:tcPr>
          <w:p w14:paraId="3E560906"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.054</w:t>
            </w:r>
          </w:p>
        </w:tc>
        <w:tc>
          <w:tcPr>
            <w:tcW w:w="675" w:type="dxa"/>
            <w:tcBorders>
              <w:top w:val="single" w:sz="4" w:space="0" w:color="auto"/>
              <w:left w:val="single" w:sz="4" w:space="0" w:color="auto"/>
              <w:bottom w:val="single" w:sz="4" w:space="0" w:color="auto"/>
              <w:right w:val="single" w:sz="4" w:space="0" w:color="auto"/>
            </w:tcBorders>
            <w:vAlign w:val="center"/>
          </w:tcPr>
          <w:p w14:paraId="05A50553"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No MCL</w:t>
            </w:r>
          </w:p>
        </w:tc>
        <w:tc>
          <w:tcPr>
            <w:tcW w:w="720" w:type="dxa"/>
            <w:tcBorders>
              <w:top w:val="single" w:sz="4" w:space="0" w:color="auto"/>
              <w:left w:val="single" w:sz="4" w:space="0" w:color="auto"/>
              <w:bottom w:val="single" w:sz="4" w:space="0" w:color="auto"/>
              <w:right w:val="single" w:sz="4" w:space="0" w:color="auto"/>
            </w:tcBorders>
            <w:vAlign w:val="center"/>
          </w:tcPr>
          <w:p w14:paraId="26C9E1F9"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w:t>
            </w:r>
          </w:p>
        </w:tc>
        <w:tc>
          <w:tcPr>
            <w:tcW w:w="810" w:type="dxa"/>
            <w:tcBorders>
              <w:top w:val="single" w:sz="4" w:space="0" w:color="auto"/>
              <w:left w:val="single" w:sz="4" w:space="0" w:color="auto"/>
              <w:bottom w:val="single" w:sz="4" w:space="0" w:color="auto"/>
              <w:right w:val="single" w:sz="4" w:space="0" w:color="auto"/>
            </w:tcBorders>
            <w:vAlign w:val="center"/>
          </w:tcPr>
          <w:p w14:paraId="29EED65D"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ppm</w:t>
            </w:r>
          </w:p>
        </w:tc>
        <w:tc>
          <w:tcPr>
            <w:tcW w:w="900" w:type="dxa"/>
            <w:tcBorders>
              <w:top w:val="single" w:sz="4" w:space="0" w:color="auto"/>
              <w:left w:val="single" w:sz="4" w:space="0" w:color="auto"/>
              <w:bottom w:val="single" w:sz="4" w:space="0" w:color="auto"/>
              <w:right w:val="single" w:sz="4" w:space="0" w:color="auto"/>
            </w:tcBorders>
            <w:vAlign w:val="center"/>
          </w:tcPr>
          <w:p w14:paraId="4AA27D82"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3690" w:type="dxa"/>
            <w:tcBorders>
              <w:top w:val="single" w:sz="4" w:space="0" w:color="auto"/>
              <w:left w:val="single" w:sz="4" w:space="0" w:color="auto"/>
              <w:bottom w:val="single" w:sz="4" w:space="0" w:color="auto"/>
              <w:right w:val="single" w:sz="4" w:space="0" w:color="auto"/>
            </w:tcBorders>
          </w:tcPr>
          <w:p w14:paraId="56B5C841" w14:textId="77777777" w:rsidR="009E7212" w:rsidRPr="009E7212" w:rsidRDefault="009E7212" w:rsidP="009E7212">
            <w:pPr>
              <w:spacing w:after="0" w:line="240" w:lineRule="auto"/>
              <w:rPr>
                <w:rFonts w:ascii="Courier New" w:eastAsia="Times New Roman" w:hAnsi="Courier New" w:cs="Courier New"/>
                <w:color w:val="222222"/>
                <w:sz w:val="16"/>
                <w:szCs w:val="16"/>
                <w:lang w:val="es-ES"/>
              </w:rPr>
            </w:pPr>
            <w:r w:rsidRPr="009E7212">
              <w:rPr>
                <w:rFonts w:ascii="Courier New" w:eastAsia="Times New Roman" w:hAnsi="Courier New" w:cs="Courier New"/>
                <w:color w:val="222222"/>
                <w:sz w:val="16"/>
                <w:szCs w:val="16"/>
                <w:lang w:val="es-ES"/>
              </w:rPr>
              <w:t>Secreción de fábricas de acero, plantas de celulosa; erosión de depósitos naturales.</w:t>
            </w:r>
          </w:p>
          <w:p w14:paraId="16D05243" w14:textId="77777777" w:rsidR="009E7212" w:rsidRPr="009E7212" w:rsidRDefault="009E7212" w:rsidP="009E7212">
            <w:pPr>
              <w:spacing w:after="0" w:line="240" w:lineRule="auto"/>
              <w:rPr>
                <w:rFonts w:ascii="Times New Roman" w:eastAsia="MS Mincho" w:hAnsi="Times New Roman" w:cs="Times New Roman"/>
                <w:sz w:val="16"/>
                <w:szCs w:val="16"/>
                <w:lang w:val="es-MX"/>
              </w:rPr>
            </w:pPr>
          </w:p>
        </w:tc>
      </w:tr>
      <w:tr w:rsidR="009E7212" w:rsidRPr="009E7212" w14:paraId="41B522EA" w14:textId="77777777" w:rsidTr="009E1012">
        <w:trPr>
          <w:trHeight w:val="431"/>
        </w:trPr>
        <w:tc>
          <w:tcPr>
            <w:tcW w:w="540" w:type="dxa"/>
            <w:tcBorders>
              <w:top w:val="single" w:sz="4" w:space="0" w:color="auto"/>
              <w:left w:val="single" w:sz="4" w:space="0" w:color="auto"/>
              <w:bottom w:val="single" w:sz="4" w:space="0" w:color="auto"/>
              <w:right w:val="single" w:sz="4" w:space="0" w:color="auto"/>
            </w:tcBorders>
            <w:vAlign w:val="center"/>
          </w:tcPr>
          <w:p w14:paraId="38C4D582" w14:textId="09F0EE1F"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w:t>
            </w:r>
            <w:r w:rsidR="004C4CA7">
              <w:rPr>
                <w:rFonts w:ascii="Times New Roman" w:eastAsia="MS Mincho" w:hAnsi="Times New Roman" w:cs="Times New Roman"/>
                <w:sz w:val="16"/>
                <w:szCs w:val="16"/>
              </w:rPr>
              <w:t>4</w:t>
            </w:r>
          </w:p>
        </w:tc>
        <w:tc>
          <w:tcPr>
            <w:tcW w:w="1170" w:type="dxa"/>
            <w:tcBorders>
              <w:top w:val="single" w:sz="4" w:space="0" w:color="auto"/>
              <w:left w:val="single" w:sz="4" w:space="0" w:color="auto"/>
              <w:bottom w:val="single" w:sz="4" w:space="0" w:color="auto"/>
              <w:right w:val="single" w:sz="4" w:space="0" w:color="auto"/>
            </w:tcBorders>
            <w:vAlign w:val="center"/>
          </w:tcPr>
          <w:p w14:paraId="723FBBC2"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Selenio</w:t>
            </w:r>
          </w:p>
        </w:tc>
        <w:tc>
          <w:tcPr>
            <w:tcW w:w="1184" w:type="dxa"/>
            <w:tcBorders>
              <w:top w:val="single" w:sz="4" w:space="0" w:color="auto"/>
              <w:left w:val="single" w:sz="4" w:space="0" w:color="auto"/>
              <w:bottom w:val="single" w:sz="4" w:space="0" w:color="auto"/>
              <w:right w:val="single" w:sz="4" w:space="0" w:color="auto"/>
            </w:tcBorders>
            <w:vAlign w:val="center"/>
          </w:tcPr>
          <w:p w14:paraId="1212F206"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0.00</w:t>
            </w:r>
          </w:p>
        </w:tc>
        <w:tc>
          <w:tcPr>
            <w:tcW w:w="1314" w:type="dxa"/>
            <w:tcBorders>
              <w:top w:val="single" w:sz="4" w:space="0" w:color="auto"/>
              <w:left w:val="single" w:sz="4" w:space="0" w:color="auto"/>
              <w:bottom w:val="single" w:sz="4" w:space="0" w:color="auto"/>
              <w:right w:val="single" w:sz="4" w:space="0" w:color="auto"/>
            </w:tcBorders>
            <w:vAlign w:val="center"/>
          </w:tcPr>
          <w:p w14:paraId="7BDB7D0F"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0.00 – 0.00</w:t>
            </w:r>
          </w:p>
        </w:tc>
        <w:tc>
          <w:tcPr>
            <w:tcW w:w="675" w:type="dxa"/>
            <w:tcBorders>
              <w:top w:val="single" w:sz="4" w:space="0" w:color="auto"/>
              <w:left w:val="single" w:sz="4" w:space="0" w:color="auto"/>
              <w:bottom w:val="single" w:sz="4" w:space="0" w:color="auto"/>
              <w:right w:val="single" w:sz="4" w:space="0" w:color="auto"/>
            </w:tcBorders>
            <w:vAlign w:val="center"/>
          </w:tcPr>
          <w:p w14:paraId="2E59A116"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.05</w:t>
            </w:r>
          </w:p>
        </w:tc>
        <w:tc>
          <w:tcPr>
            <w:tcW w:w="720" w:type="dxa"/>
            <w:tcBorders>
              <w:top w:val="single" w:sz="4" w:space="0" w:color="auto"/>
              <w:left w:val="single" w:sz="4" w:space="0" w:color="auto"/>
              <w:bottom w:val="single" w:sz="4" w:space="0" w:color="auto"/>
              <w:right w:val="single" w:sz="4" w:space="0" w:color="auto"/>
            </w:tcBorders>
            <w:vAlign w:val="center"/>
          </w:tcPr>
          <w:p w14:paraId="3F858D8D"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w:t>
            </w:r>
          </w:p>
        </w:tc>
        <w:tc>
          <w:tcPr>
            <w:tcW w:w="810" w:type="dxa"/>
            <w:tcBorders>
              <w:top w:val="single" w:sz="4" w:space="0" w:color="auto"/>
              <w:left w:val="single" w:sz="4" w:space="0" w:color="auto"/>
              <w:bottom w:val="single" w:sz="4" w:space="0" w:color="auto"/>
              <w:right w:val="single" w:sz="4" w:space="0" w:color="auto"/>
            </w:tcBorders>
            <w:vAlign w:val="center"/>
          </w:tcPr>
          <w:p w14:paraId="01943BC9"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ppm</w:t>
            </w:r>
          </w:p>
        </w:tc>
        <w:tc>
          <w:tcPr>
            <w:tcW w:w="900" w:type="dxa"/>
            <w:tcBorders>
              <w:top w:val="single" w:sz="4" w:space="0" w:color="auto"/>
              <w:left w:val="single" w:sz="4" w:space="0" w:color="auto"/>
              <w:bottom w:val="single" w:sz="4" w:space="0" w:color="auto"/>
              <w:right w:val="single" w:sz="4" w:space="0" w:color="auto"/>
            </w:tcBorders>
            <w:vAlign w:val="center"/>
          </w:tcPr>
          <w:p w14:paraId="2EC62E2A"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3690" w:type="dxa"/>
            <w:tcBorders>
              <w:top w:val="single" w:sz="4" w:space="0" w:color="auto"/>
              <w:left w:val="single" w:sz="4" w:space="0" w:color="auto"/>
              <w:bottom w:val="single" w:sz="4" w:space="0" w:color="auto"/>
              <w:right w:val="single" w:sz="4" w:space="0" w:color="auto"/>
            </w:tcBorders>
          </w:tcPr>
          <w:p w14:paraId="03E5D82E" w14:textId="77777777" w:rsidR="009E7212" w:rsidRPr="009E7212" w:rsidRDefault="009E7212" w:rsidP="009E7212">
            <w:pPr>
              <w:spacing w:after="0" w:line="240" w:lineRule="auto"/>
              <w:rPr>
                <w:rFonts w:ascii="Courier New" w:eastAsia="Times New Roman" w:hAnsi="Courier New" w:cs="Courier New"/>
                <w:sz w:val="16"/>
                <w:szCs w:val="16"/>
                <w:lang w:val="es-MX"/>
              </w:rPr>
            </w:pPr>
            <w:r w:rsidRPr="009E7212">
              <w:rPr>
                <w:rFonts w:ascii="Courier New" w:eastAsia="Times New Roman" w:hAnsi="Courier New" w:cs="Courier New"/>
                <w:sz w:val="16"/>
                <w:szCs w:val="16"/>
                <w:lang w:val="es-MX"/>
              </w:rPr>
              <w:t>Desechos de refinerías de petróleo y metal; Erosión de depósitos naturales; Desechos de las minas.</w:t>
            </w:r>
          </w:p>
          <w:p w14:paraId="23A3104D" w14:textId="77777777" w:rsidR="009E7212" w:rsidRPr="009E7212" w:rsidRDefault="009E7212" w:rsidP="009E7212">
            <w:pPr>
              <w:spacing w:after="0" w:line="240" w:lineRule="auto"/>
              <w:rPr>
                <w:rFonts w:ascii="Times New Roman" w:eastAsia="MS Mincho" w:hAnsi="Times New Roman" w:cs="Times New Roman"/>
                <w:sz w:val="16"/>
                <w:szCs w:val="16"/>
                <w:lang w:val="es-MX"/>
              </w:rPr>
            </w:pPr>
          </w:p>
        </w:tc>
      </w:tr>
      <w:tr w:rsidR="009E7212" w:rsidRPr="009E7212" w14:paraId="0BAB611F" w14:textId="77777777" w:rsidTr="009E1012">
        <w:trPr>
          <w:trHeight w:val="431"/>
        </w:trPr>
        <w:tc>
          <w:tcPr>
            <w:tcW w:w="540" w:type="dxa"/>
            <w:tcBorders>
              <w:top w:val="single" w:sz="4" w:space="0" w:color="auto"/>
              <w:left w:val="single" w:sz="4" w:space="0" w:color="auto"/>
              <w:bottom w:val="single" w:sz="4" w:space="0" w:color="auto"/>
              <w:right w:val="single" w:sz="4" w:space="0" w:color="auto"/>
            </w:tcBorders>
            <w:vAlign w:val="center"/>
          </w:tcPr>
          <w:p w14:paraId="5D095165" w14:textId="4560FA90"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w:t>
            </w:r>
            <w:r w:rsidR="004C4CA7">
              <w:rPr>
                <w:rFonts w:ascii="Times New Roman" w:eastAsia="MS Mincho" w:hAnsi="Times New Roman" w:cs="Times New Roman"/>
                <w:sz w:val="16"/>
                <w:szCs w:val="16"/>
              </w:rPr>
              <w:t>4</w:t>
            </w:r>
          </w:p>
        </w:tc>
        <w:tc>
          <w:tcPr>
            <w:tcW w:w="1170" w:type="dxa"/>
            <w:tcBorders>
              <w:top w:val="single" w:sz="4" w:space="0" w:color="auto"/>
              <w:left w:val="single" w:sz="4" w:space="0" w:color="auto"/>
              <w:bottom w:val="single" w:sz="4" w:space="0" w:color="auto"/>
              <w:right w:val="single" w:sz="4" w:space="0" w:color="auto"/>
            </w:tcBorders>
            <w:vAlign w:val="center"/>
          </w:tcPr>
          <w:p w14:paraId="498484E1"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Talio</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
          <w:p w14:paraId="7BEA88DF" w14:textId="34795163"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w:t>
            </w:r>
            <w:r w:rsidR="004C4CA7">
              <w:rPr>
                <w:rFonts w:ascii="Times New Roman" w:eastAsia="MS Mincho" w:hAnsi="Times New Roman" w:cs="Times New Roman"/>
                <w:sz w:val="16"/>
                <w:szCs w:val="16"/>
              </w:rPr>
              <w:t>1</w:t>
            </w:r>
          </w:p>
        </w:tc>
        <w:tc>
          <w:tcPr>
            <w:tcW w:w="1314" w:type="dxa"/>
            <w:tcBorders>
              <w:top w:val="single" w:sz="4" w:space="0" w:color="auto"/>
              <w:left w:val="single" w:sz="4" w:space="0" w:color="auto"/>
              <w:bottom w:val="single" w:sz="4" w:space="0" w:color="auto"/>
              <w:right w:val="single" w:sz="4" w:space="0" w:color="auto"/>
            </w:tcBorders>
            <w:vAlign w:val="center"/>
          </w:tcPr>
          <w:p w14:paraId="6F91CABF" w14:textId="2D340C19"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w:t>
            </w:r>
            <w:r w:rsidR="004C4CA7">
              <w:rPr>
                <w:rFonts w:ascii="Times New Roman" w:eastAsia="MS Mincho" w:hAnsi="Times New Roman" w:cs="Times New Roman"/>
                <w:sz w:val="16"/>
                <w:szCs w:val="16"/>
              </w:rPr>
              <w:t>1</w:t>
            </w:r>
          </w:p>
        </w:tc>
        <w:tc>
          <w:tcPr>
            <w:tcW w:w="675" w:type="dxa"/>
            <w:tcBorders>
              <w:top w:val="single" w:sz="4" w:space="0" w:color="auto"/>
              <w:left w:val="single" w:sz="4" w:space="0" w:color="auto"/>
              <w:bottom w:val="single" w:sz="4" w:space="0" w:color="auto"/>
              <w:right w:val="single" w:sz="4" w:space="0" w:color="auto"/>
            </w:tcBorders>
            <w:vAlign w:val="center"/>
          </w:tcPr>
          <w:p w14:paraId="471BE56A"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.002</w:t>
            </w:r>
          </w:p>
        </w:tc>
        <w:tc>
          <w:tcPr>
            <w:tcW w:w="720" w:type="dxa"/>
            <w:tcBorders>
              <w:top w:val="single" w:sz="4" w:space="0" w:color="auto"/>
              <w:left w:val="single" w:sz="4" w:space="0" w:color="auto"/>
              <w:bottom w:val="single" w:sz="4" w:space="0" w:color="auto"/>
              <w:right w:val="single" w:sz="4" w:space="0" w:color="auto"/>
            </w:tcBorders>
            <w:vAlign w:val="center"/>
          </w:tcPr>
          <w:p w14:paraId="143D003B"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w:t>
            </w:r>
          </w:p>
        </w:tc>
        <w:tc>
          <w:tcPr>
            <w:tcW w:w="810" w:type="dxa"/>
            <w:tcBorders>
              <w:top w:val="single" w:sz="4" w:space="0" w:color="auto"/>
              <w:left w:val="single" w:sz="4" w:space="0" w:color="auto"/>
              <w:bottom w:val="single" w:sz="4" w:space="0" w:color="auto"/>
              <w:right w:val="single" w:sz="4" w:space="0" w:color="auto"/>
            </w:tcBorders>
            <w:vAlign w:val="center"/>
          </w:tcPr>
          <w:p w14:paraId="033EA06B"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ppm</w:t>
            </w:r>
          </w:p>
        </w:tc>
        <w:tc>
          <w:tcPr>
            <w:tcW w:w="900" w:type="dxa"/>
            <w:tcBorders>
              <w:top w:val="single" w:sz="4" w:space="0" w:color="auto"/>
              <w:left w:val="single" w:sz="4" w:space="0" w:color="auto"/>
              <w:bottom w:val="single" w:sz="4" w:space="0" w:color="auto"/>
              <w:right w:val="single" w:sz="4" w:space="0" w:color="auto"/>
            </w:tcBorders>
            <w:vAlign w:val="center"/>
          </w:tcPr>
          <w:p w14:paraId="149CD934"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3690" w:type="dxa"/>
            <w:tcBorders>
              <w:top w:val="single" w:sz="4" w:space="0" w:color="auto"/>
              <w:left w:val="single" w:sz="4" w:space="0" w:color="auto"/>
              <w:bottom w:val="single" w:sz="4" w:space="0" w:color="auto"/>
              <w:right w:val="single" w:sz="4" w:space="0" w:color="auto"/>
            </w:tcBorders>
          </w:tcPr>
          <w:p w14:paraId="60455970" w14:textId="77777777" w:rsidR="009E7212" w:rsidRPr="009E7212" w:rsidRDefault="009E7212" w:rsidP="009E7212">
            <w:pPr>
              <w:spacing w:after="0" w:line="240" w:lineRule="auto"/>
              <w:rPr>
                <w:rFonts w:ascii="Courier New" w:eastAsia="Times New Roman" w:hAnsi="Courier New" w:cs="Courier New"/>
                <w:sz w:val="16"/>
                <w:szCs w:val="16"/>
                <w:lang w:val="es-MX"/>
              </w:rPr>
            </w:pPr>
            <w:r w:rsidRPr="009E7212">
              <w:rPr>
                <w:rFonts w:ascii="Courier New" w:eastAsia="Times New Roman" w:hAnsi="Courier New" w:cs="Courier New"/>
                <w:sz w:val="16"/>
                <w:szCs w:val="16"/>
                <w:lang w:val="es-MX"/>
              </w:rPr>
              <w:t xml:space="preserve">Descargos de aparatos </w:t>
            </w:r>
            <w:proofErr w:type="spellStart"/>
            <w:r w:rsidRPr="009E7212">
              <w:rPr>
                <w:rFonts w:ascii="Courier New" w:eastAsia="Times New Roman" w:hAnsi="Courier New" w:cs="Courier New"/>
                <w:sz w:val="16"/>
                <w:szCs w:val="16"/>
                <w:lang w:val="es-MX"/>
              </w:rPr>
              <w:t>eletricos</w:t>
            </w:r>
            <w:proofErr w:type="spellEnd"/>
            <w:r w:rsidRPr="009E7212">
              <w:rPr>
                <w:rFonts w:ascii="Courier New" w:eastAsia="Times New Roman" w:hAnsi="Courier New" w:cs="Courier New"/>
                <w:sz w:val="16"/>
                <w:szCs w:val="16"/>
                <w:lang w:val="es-MX"/>
              </w:rPr>
              <w:t xml:space="preserve">, vidrio, minas y </w:t>
            </w:r>
            <w:proofErr w:type="spellStart"/>
            <w:r w:rsidRPr="009E7212">
              <w:rPr>
                <w:rFonts w:ascii="Courier New" w:eastAsia="Times New Roman" w:hAnsi="Courier New" w:cs="Courier New"/>
                <w:sz w:val="16"/>
                <w:szCs w:val="16"/>
                <w:lang w:val="es-MX"/>
              </w:rPr>
              <w:t>fabricas</w:t>
            </w:r>
            <w:proofErr w:type="spellEnd"/>
            <w:r w:rsidRPr="009E7212">
              <w:rPr>
                <w:rFonts w:ascii="Courier New" w:eastAsia="Times New Roman" w:hAnsi="Courier New" w:cs="Courier New"/>
                <w:sz w:val="16"/>
                <w:szCs w:val="16"/>
                <w:lang w:val="es-MX"/>
              </w:rPr>
              <w:t xml:space="preserve"> de drogas.</w:t>
            </w:r>
          </w:p>
          <w:p w14:paraId="5F84FB59" w14:textId="77777777" w:rsidR="009E7212" w:rsidRPr="009E7212" w:rsidRDefault="009E7212" w:rsidP="009E7212">
            <w:pPr>
              <w:spacing w:after="0" w:line="240" w:lineRule="auto"/>
              <w:rPr>
                <w:rFonts w:ascii="Courier New" w:eastAsia="Times New Roman" w:hAnsi="Courier New" w:cs="Courier New"/>
                <w:sz w:val="16"/>
                <w:szCs w:val="16"/>
                <w:lang w:val="es-MX"/>
              </w:rPr>
            </w:pPr>
          </w:p>
        </w:tc>
      </w:tr>
      <w:tr w:rsidR="004C4CA7" w:rsidRPr="009E7212" w14:paraId="3736FFC8" w14:textId="77777777" w:rsidTr="009E1012">
        <w:trPr>
          <w:trHeight w:val="431"/>
        </w:trPr>
        <w:tc>
          <w:tcPr>
            <w:tcW w:w="540" w:type="dxa"/>
            <w:tcBorders>
              <w:top w:val="single" w:sz="4" w:space="0" w:color="auto"/>
              <w:left w:val="single" w:sz="4" w:space="0" w:color="auto"/>
              <w:bottom w:val="single" w:sz="4" w:space="0" w:color="auto"/>
              <w:right w:val="single" w:sz="4" w:space="0" w:color="auto"/>
            </w:tcBorders>
            <w:vAlign w:val="center"/>
          </w:tcPr>
          <w:p w14:paraId="14F01CF6" w14:textId="7043F141" w:rsidR="004C4CA7" w:rsidRPr="009E7212" w:rsidRDefault="004C4CA7" w:rsidP="009E7212">
            <w:pPr>
              <w:spacing w:after="0" w:line="240" w:lineRule="auto"/>
              <w:jc w:val="center"/>
              <w:rPr>
                <w:rFonts w:ascii="Times New Roman" w:eastAsia="MS Mincho" w:hAnsi="Times New Roman" w:cs="Times New Roman"/>
                <w:sz w:val="16"/>
                <w:szCs w:val="16"/>
              </w:rPr>
            </w:pPr>
            <w:r>
              <w:rPr>
                <w:rFonts w:ascii="Times New Roman" w:eastAsia="MS Mincho" w:hAnsi="Times New Roman" w:cs="Times New Roman"/>
                <w:sz w:val="16"/>
                <w:szCs w:val="16"/>
              </w:rPr>
              <w:t>2024</w:t>
            </w:r>
          </w:p>
        </w:tc>
        <w:tc>
          <w:tcPr>
            <w:tcW w:w="1170" w:type="dxa"/>
            <w:tcBorders>
              <w:top w:val="single" w:sz="4" w:space="0" w:color="auto"/>
              <w:left w:val="single" w:sz="4" w:space="0" w:color="auto"/>
              <w:bottom w:val="single" w:sz="4" w:space="0" w:color="auto"/>
              <w:right w:val="single" w:sz="4" w:space="0" w:color="auto"/>
            </w:tcBorders>
            <w:vAlign w:val="center"/>
          </w:tcPr>
          <w:p w14:paraId="5A93D15F" w14:textId="1E02042D" w:rsidR="004C4CA7" w:rsidRPr="009E7212" w:rsidRDefault="008F227B" w:rsidP="009E7212">
            <w:pPr>
              <w:spacing w:after="0" w:line="240" w:lineRule="auto"/>
              <w:jc w:val="center"/>
              <w:rPr>
                <w:rFonts w:ascii="Times New Roman" w:eastAsia="MS Mincho" w:hAnsi="Times New Roman" w:cs="Times New Roman"/>
                <w:sz w:val="16"/>
                <w:szCs w:val="16"/>
              </w:rPr>
            </w:pPr>
            <w:proofErr w:type="spellStart"/>
            <w:r>
              <w:rPr>
                <w:rFonts w:ascii="Times New Roman" w:eastAsia="MS Mincho" w:hAnsi="Times New Roman" w:cs="Times New Roman"/>
                <w:sz w:val="16"/>
                <w:szCs w:val="16"/>
              </w:rPr>
              <w:t>Cromo</w:t>
            </w:r>
            <w:proofErr w:type="spellEnd"/>
          </w:p>
        </w:tc>
        <w:tc>
          <w:tcPr>
            <w:tcW w:w="1184" w:type="dxa"/>
            <w:tcBorders>
              <w:top w:val="single" w:sz="4" w:space="0" w:color="auto"/>
              <w:left w:val="single" w:sz="4" w:space="0" w:color="auto"/>
              <w:bottom w:val="single" w:sz="4" w:space="0" w:color="auto"/>
              <w:right w:val="single" w:sz="4" w:space="0" w:color="auto"/>
            </w:tcBorders>
            <w:vAlign w:val="center"/>
          </w:tcPr>
          <w:p w14:paraId="73D418B4" w14:textId="2FEC2B28" w:rsidR="004C4CA7" w:rsidRPr="009E7212" w:rsidRDefault="008F227B" w:rsidP="009E7212">
            <w:pPr>
              <w:spacing w:after="0" w:line="240" w:lineRule="auto"/>
              <w:jc w:val="center"/>
              <w:rPr>
                <w:rFonts w:ascii="Times New Roman" w:eastAsia="MS Mincho" w:hAnsi="Times New Roman" w:cs="Times New Roman"/>
                <w:sz w:val="16"/>
                <w:szCs w:val="16"/>
              </w:rPr>
            </w:pPr>
            <w:r>
              <w:rPr>
                <w:rFonts w:ascii="Times New Roman" w:eastAsia="MS Mincho" w:hAnsi="Times New Roman" w:cs="Times New Roman"/>
                <w:sz w:val="16"/>
                <w:szCs w:val="16"/>
              </w:rPr>
              <w:t>.001</w:t>
            </w:r>
          </w:p>
        </w:tc>
        <w:tc>
          <w:tcPr>
            <w:tcW w:w="1314" w:type="dxa"/>
            <w:tcBorders>
              <w:top w:val="single" w:sz="4" w:space="0" w:color="auto"/>
              <w:left w:val="single" w:sz="4" w:space="0" w:color="auto"/>
              <w:bottom w:val="single" w:sz="4" w:space="0" w:color="auto"/>
              <w:right w:val="single" w:sz="4" w:space="0" w:color="auto"/>
            </w:tcBorders>
            <w:vAlign w:val="center"/>
          </w:tcPr>
          <w:p w14:paraId="2AC4A083" w14:textId="1C0215C6" w:rsidR="004C4CA7" w:rsidRPr="009E7212" w:rsidRDefault="008F227B" w:rsidP="009E7212">
            <w:pPr>
              <w:spacing w:after="0" w:line="240" w:lineRule="auto"/>
              <w:jc w:val="center"/>
              <w:rPr>
                <w:rFonts w:ascii="Times New Roman" w:eastAsia="MS Mincho" w:hAnsi="Times New Roman" w:cs="Times New Roman"/>
                <w:sz w:val="16"/>
                <w:szCs w:val="16"/>
              </w:rPr>
            </w:pPr>
            <w:r>
              <w:rPr>
                <w:rFonts w:ascii="Times New Roman" w:eastAsia="MS Mincho" w:hAnsi="Times New Roman" w:cs="Times New Roman"/>
                <w:sz w:val="16"/>
                <w:szCs w:val="16"/>
              </w:rPr>
              <w:t>0.001</w:t>
            </w:r>
          </w:p>
        </w:tc>
        <w:tc>
          <w:tcPr>
            <w:tcW w:w="675" w:type="dxa"/>
            <w:tcBorders>
              <w:top w:val="single" w:sz="4" w:space="0" w:color="auto"/>
              <w:left w:val="single" w:sz="4" w:space="0" w:color="auto"/>
              <w:bottom w:val="single" w:sz="4" w:space="0" w:color="auto"/>
              <w:right w:val="single" w:sz="4" w:space="0" w:color="auto"/>
            </w:tcBorders>
            <w:vAlign w:val="center"/>
          </w:tcPr>
          <w:p w14:paraId="544E8373" w14:textId="7E9E04B6" w:rsidR="004C4CA7" w:rsidRPr="009E7212" w:rsidRDefault="008F227B" w:rsidP="009E7212">
            <w:pPr>
              <w:spacing w:after="0" w:line="240" w:lineRule="auto"/>
              <w:jc w:val="center"/>
              <w:rPr>
                <w:rFonts w:ascii="Times New Roman" w:eastAsia="MS Mincho" w:hAnsi="Times New Roman" w:cs="Times New Roman"/>
                <w:sz w:val="16"/>
                <w:szCs w:val="16"/>
              </w:rPr>
            </w:pPr>
            <w:r>
              <w:rPr>
                <w:rFonts w:ascii="Times New Roman" w:eastAsia="MS Mincho" w:hAnsi="Times New Roman" w:cs="Times New Roman"/>
                <w:sz w:val="16"/>
                <w:szCs w:val="16"/>
              </w:rPr>
              <w:t>.10</w:t>
            </w:r>
          </w:p>
        </w:tc>
        <w:tc>
          <w:tcPr>
            <w:tcW w:w="720" w:type="dxa"/>
            <w:tcBorders>
              <w:top w:val="single" w:sz="4" w:space="0" w:color="auto"/>
              <w:left w:val="single" w:sz="4" w:space="0" w:color="auto"/>
              <w:bottom w:val="single" w:sz="4" w:space="0" w:color="auto"/>
              <w:right w:val="single" w:sz="4" w:space="0" w:color="auto"/>
            </w:tcBorders>
            <w:vAlign w:val="center"/>
          </w:tcPr>
          <w:p w14:paraId="6315C604" w14:textId="04DBA2EF" w:rsidR="004C4CA7" w:rsidRPr="009E7212" w:rsidRDefault="008F227B" w:rsidP="009E7212">
            <w:pPr>
              <w:spacing w:after="0" w:line="240" w:lineRule="auto"/>
              <w:jc w:val="center"/>
              <w:rPr>
                <w:rFonts w:ascii="Times New Roman" w:eastAsia="MS Mincho" w:hAnsi="Times New Roman" w:cs="Times New Roman"/>
                <w:sz w:val="16"/>
                <w:szCs w:val="16"/>
              </w:rPr>
            </w:pPr>
            <w:r>
              <w:rPr>
                <w:rFonts w:ascii="Times New Roman" w:eastAsia="MS Mincho" w:hAnsi="Times New Roman" w:cs="Times New Roman"/>
                <w:sz w:val="16"/>
                <w:szCs w:val="16"/>
              </w:rPr>
              <w:t>0</w:t>
            </w:r>
          </w:p>
        </w:tc>
        <w:tc>
          <w:tcPr>
            <w:tcW w:w="810" w:type="dxa"/>
            <w:tcBorders>
              <w:top w:val="single" w:sz="4" w:space="0" w:color="auto"/>
              <w:left w:val="single" w:sz="4" w:space="0" w:color="auto"/>
              <w:bottom w:val="single" w:sz="4" w:space="0" w:color="auto"/>
              <w:right w:val="single" w:sz="4" w:space="0" w:color="auto"/>
            </w:tcBorders>
            <w:vAlign w:val="center"/>
          </w:tcPr>
          <w:p w14:paraId="555A6F3A" w14:textId="2C9BA84D" w:rsidR="004C4CA7" w:rsidRPr="009E7212" w:rsidRDefault="008F227B" w:rsidP="009E7212">
            <w:pPr>
              <w:spacing w:after="0" w:line="240" w:lineRule="auto"/>
              <w:jc w:val="center"/>
              <w:rPr>
                <w:rFonts w:ascii="Times New Roman" w:eastAsia="MS Mincho" w:hAnsi="Times New Roman" w:cs="Times New Roman"/>
                <w:sz w:val="16"/>
                <w:szCs w:val="16"/>
              </w:rPr>
            </w:pPr>
            <w:r>
              <w:rPr>
                <w:rFonts w:ascii="Times New Roman" w:eastAsia="MS Mincho" w:hAnsi="Times New Roman" w:cs="Times New Roman"/>
                <w:sz w:val="16"/>
                <w:szCs w:val="16"/>
              </w:rPr>
              <w:t>ppm</w:t>
            </w:r>
          </w:p>
        </w:tc>
        <w:tc>
          <w:tcPr>
            <w:tcW w:w="900" w:type="dxa"/>
            <w:tcBorders>
              <w:top w:val="single" w:sz="4" w:space="0" w:color="auto"/>
              <w:left w:val="single" w:sz="4" w:space="0" w:color="auto"/>
              <w:bottom w:val="single" w:sz="4" w:space="0" w:color="auto"/>
              <w:right w:val="single" w:sz="4" w:space="0" w:color="auto"/>
            </w:tcBorders>
            <w:vAlign w:val="center"/>
          </w:tcPr>
          <w:p w14:paraId="0969F3DE" w14:textId="6A9458DA" w:rsidR="004C4CA7" w:rsidRPr="009E7212" w:rsidRDefault="008F227B" w:rsidP="009E7212">
            <w:pPr>
              <w:spacing w:after="0" w:line="240" w:lineRule="auto"/>
              <w:jc w:val="center"/>
              <w:rPr>
                <w:rFonts w:ascii="Times New Roman" w:eastAsia="MS Mincho" w:hAnsi="Times New Roman" w:cs="Times New Roman"/>
                <w:sz w:val="16"/>
                <w:szCs w:val="16"/>
              </w:rPr>
            </w:pPr>
            <w:r>
              <w:rPr>
                <w:rFonts w:ascii="Times New Roman" w:eastAsia="MS Mincho" w:hAnsi="Times New Roman" w:cs="Times New Roman"/>
                <w:sz w:val="16"/>
                <w:szCs w:val="16"/>
              </w:rPr>
              <w:t>N</w:t>
            </w:r>
          </w:p>
        </w:tc>
        <w:tc>
          <w:tcPr>
            <w:tcW w:w="3690" w:type="dxa"/>
            <w:tcBorders>
              <w:top w:val="single" w:sz="4" w:space="0" w:color="auto"/>
              <w:left w:val="single" w:sz="4" w:space="0" w:color="auto"/>
              <w:bottom w:val="single" w:sz="4" w:space="0" w:color="auto"/>
              <w:right w:val="single" w:sz="4" w:space="0" w:color="auto"/>
            </w:tcBorders>
          </w:tcPr>
          <w:p w14:paraId="6EE44FEC" w14:textId="42D32031" w:rsidR="008F227B" w:rsidRPr="009E7212" w:rsidRDefault="008F227B" w:rsidP="008F227B">
            <w:pPr>
              <w:spacing w:after="0" w:line="240" w:lineRule="auto"/>
              <w:rPr>
                <w:rFonts w:ascii="Courier New" w:eastAsia="Times New Roman" w:hAnsi="Courier New" w:cs="Courier New"/>
                <w:sz w:val="16"/>
                <w:szCs w:val="16"/>
                <w:lang w:val="es-MX"/>
              </w:rPr>
            </w:pPr>
            <w:r w:rsidRPr="009E7212">
              <w:rPr>
                <w:rFonts w:ascii="Courier New" w:eastAsia="Times New Roman" w:hAnsi="Courier New" w:cs="Courier New"/>
                <w:sz w:val="16"/>
                <w:szCs w:val="16"/>
                <w:lang w:val="es-MX"/>
              </w:rPr>
              <w:t>Des</w:t>
            </w:r>
            <w:r>
              <w:rPr>
                <w:rFonts w:ascii="Courier New" w:eastAsia="Times New Roman" w:hAnsi="Courier New" w:cs="Courier New"/>
                <w:sz w:val="16"/>
                <w:szCs w:val="16"/>
                <w:lang w:val="es-MX"/>
              </w:rPr>
              <w:t>cargos</w:t>
            </w:r>
            <w:r w:rsidRPr="009E7212">
              <w:rPr>
                <w:rFonts w:ascii="Courier New" w:eastAsia="Times New Roman" w:hAnsi="Courier New" w:cs="Courier New"/>
                <w:sz w:val="16"/>
                <w:szCs w:val="16"/>
                <w:lang w:val="es-MX"/>
              </w:rPr>
              <w:t xml:space="preserve"> d</w:t>
            </w:r>
            <w:r>
              <w:rPr>
                <w:rFonts w:ascii="Courier New" w:eastAsia="Times New Roman" w:hAnsi="Courier New" w:cs="Courier New"/>
                <w:sz w:val="16"/>
                <w:szCs w:val="16"/>
                <w:lang w:val="es-MX"/>
              </w:rPr>
              <w:t xml:space="preserve">e </w:t>
            </w:r>
            <w:proofErr w:type="spellStart"/>
            <w:r>
              <w:rPr>
                <w:rFonts w:ascii="Courier New" w:eastAsia="Times New Roman" w:hAnsi="Courier New" w:cs="Courier New"/>
                <w:sz w:val="16"/>
                <w:szCs w:val="16"/>
                <w:lang w:val="es-MX"/>
              </w:rPr>
              <w:t>fabricas</w:t>
            </w:r>
            <w:proofErr w:type="spellEnd"/>
            <w:r>
              <w:rPr>
                <w:rFonts w:ascii="Courier New" w:eastAsia="Times New Roman" w:hAnsi="Courier New" w:cs="Courier New"/>
                <w:sz w:val="16"/>
                <w:szCs w:val="16"/>
                <w:lang w:val="es-MX"/>
              </w:rPr>
              <w:t xml:space="preserve"> de pulpa</w:t>
            </w:r>
            <w:r w:rsidRPr="009E7212">
              <w:rPr>
                <w:rFonts w:ascii="Courier New" w:eastAsia="Times New Roman" w:hAnsi="Courier New" w:cs="Courier New"/>
                <w:sz w:val="16"/>
                <w:szCs w:val="16"/>
                <w:lang w:val="es-MX"/>
              </w:rPr>
              <w:t xml:space="preserve"> y metal; Erosión de depósitos naturales.</w:t>
            </w:r>
          </w:p>
          <w:p w14:paraId="40BD3F6D" w14:textId="77777777" w:rsidR="004C4CA7" w:rsidRPr="009E7212" w:rsidRDefault="004C4CA7" w:rsidP="009E7212">
            <w:pPr>
              <w:spacing w:after="0" w:line="240" w:lineRule="auto"/>
              <w:rPr>
                <w:rFonts w:ascii="Courier New" w:eastAsia="Times New Roman" w:hAnsi="Courier New" w:cs="Courier New"/>
                <w:sz w:val="16"/>
                <w:szCs w:val="16"/>
                <w:lang w:val="es-MX"/>
              </w:rPr>
            </w:pPr>
          </w:p>
        </w:tc>
      </w:tr>
    </w:tbl>
    <w:p w14:paraId="48B9A94B" w14:textId="77777777" w:rsidR="009E7212" w:rsidRDefault="009E7212" w:rsidP="009E7212">
      <w:pPr>
        <w:spacing w:after="0" w:line="240" w:lineRule="auto"/>
        <w:rPr>
          <w:rFonts w:ascii="Times New Roman" w:eastAsia="MS Mincho" w:hAnsi="Times New Roman" w:cs="Times New Roman"/>
          <w:b/>
          <w:bCs/>
          <w:sz w:val="14"/>
          <w:szCs w:val="14"/>
          <w:lang w:val="es-MX"/>
        </w:rPr>
      </w:pPr>
    </w:p>
    <w:p w14:paraId="105A19C5" w14:textId="77777777" w:rsidR="00AE2E44" w:rsidRDefault="00AE2E44" w:rsidP="009E7212">
      <w:pPr>
        <w:spacing w:after="0" w:line="240" w:lineRule="auto"/>
        <w:rPr>
          <w:rFonts w:ascii="Times New Roman" w:eastAsia="MS Mincho" w:hAnsi="Times New Roman" w:cs="Times New Roman"/>
          <w:b/>
          <w:bCs/>
          <w:sz w:val="14"/>
          <w:szCs w:val="14"/>
          <w:lang w:val="es-MX"/>
        </w:rPr>
      </w:pPr>
    </w:p>
    <w:p w14:paraId="3F80F401" w14:textId="77777777" w:rsidR="00AE2E44" w:rsidRDefault="00AE2E44" w:rsidP="009E7212">
      <w:pPr>
        <w:spacing w:after="0" w:line="240" w:lineRule="auto"/>
        <w:rPr>
          <w:rFonts w:ascii="Times New Roman" w:eastAsia="MS Mincho" w:hAnsi="Times New Roman" w:cs="Times New Roman"/>
          <w:b/>
          <w:bCs/>
          <w:sz w:val="14"/>
          <w:szCs w:val="14"/>
          <w:lang w:val="es-MX"/>
        </w:rPr>
      </w:pPr>
    </w:p>
    <w:p w14:paraId="7AA6DFBF" w14:textId="77777777" w:rsidR="00AE2E44" w:rsidRDefault="00AE2E44" w:rsidP="009E7212">
      <w:pPr>
        <w:spacing w:after="0" w:line="240" w:lineRule="auto"/>
        <w:rPr>
          <w:rFonts w:ascii="Times New Roman" w:eastAsia="MS Mincho" w:hAnsi="Times New Roman" w:cs="Times New Roman"/>
          <w:b/>
          <w:bCs/>
          <w:sz w:val="14"/>
          <w:szCs w:val="14"/>
          <w:lang w:val="es-MX"/>
        </w:rPr>
      </w:pPr>
    </w:p>
    <w:p w14:paraId="07A6CB0E" w14:textId="77777777" w:rsidR="00AE2E44" w:rsidRDefault="00AE2E44" w:rsidP="009E7212">
      <w:pPr>
        <w:spacing w:after="0" w:line="240" w:lineRule="auto"/>
        <w:rPr>
          <w:rFonts w:ascii="Times New Roman" w:eastAsia="MS Mincho" w:hAnsi="Times New Roman" w:cs="Times New Roman"/>
          <w:b/>
          <w:bCs/>
          <w:sz w:val="14"/>
          <w:szCs w:val="14"/>
          <w:lang w:val="es-MX"/>
        </w:rPr>
      </w:pPr>
    </w:p>
    <w:p w14:paraId="3BF26CBF" w14:textId="77777777" w:rsidR="00AE2E44" w:rsidRPr="009E7212" w:rsidRDefault="00AE2E44" w:rsidP="009E7212">
      <w:pPr>
        <w:spacing w:after="0" w:line="240" w:lineRule="auto"/>
        <w:rPr>
          <w:rFonts w:ascii="Times New Roman" w:eastAsia="MS Mincho" w:hAnsi="Times New Roman" w:cs="Times New Roman"/>
          <w:b/>
          <w:bCs/>
          <w:sz w:val="14"/>
          <w:szCs w:val="14"/>
          <w:lang w:val="es-MX"/>
        </w:rPr>
      </w:pPr>
    </w:p>
    <w:tbl>
      <w:tblPr>
        <w:tblStyle w:val="TableGrid"/>
        <w:tblW w:w="0" w:type="auto"/>
        <w:tblLook w:val="04A0" w:firstRow="1" w:lastRow="0" w:firstColumn="1" w:lastColumn="0" w:noHBand="0" w:noVBand="1"/>
      </w:tblPr>
      <w:tblGrid>
        <w:gridCol w:w="536"/>
        <w:gridCol w:w="2002"/>
        <w:gridCol w:w="1269"/>
        <w:gridCol w:w="1271"/>
        <w:gridCol w:w="1261"/>
        <w:gridCol w:w="1264"/>
        <w:gridCol w:w="1264"/>
        <w:gridCol w:w="857"/>
        <w:gridCol w:w="1786"/>
      </w:tblGrid>
      <w:tr w:rsidR="009E7212" w:rsidRPr="009E7212" w14:paraId="42BC44DA" w14:textId="77777777" w:rsidTr="003F2144">
        <w:tc>
          <w:tcPr>
            <w:tcW w:w="535" w:type="dxa"/>
          </w:tcPr>
          <w:p w14:paraId="15A08395" w14:textId="77777777" w:rsidR="009E7212" w:rsidRPr="009E7212" w:rsidRDefault="009E7212" w:rsidP="009E7212">
            <w:pPr>
              <w:rPr>
                <w:rFonts w:eastAsia="MS Mincho"/>
                <w:b/>
                <w:bCs/>
                <w:i/>
                <w:iCs/>
                <w:sz w:val="16"/>
                <w:szCs w:val="16"/>
                <w:lang w:val="es-MX"/>
              </w:rPr>
            </w:pPr>
          </w:p>
        </w:tc>
        <w:tc>
          <w:tcPr>
            <w:tcW w:w="2022" w:type="dxa"/>
          </w:tcPr>
          <w:p w14:paraId="49E49CBB" w14:textId="77777777" w:rsidR="009E7212" w:rsidRPr="009E7212" w:rsidRDefault="009E7212" w:rsidP="009E7212">
            <w:pPr>
              <w:rPr>
                <w:rFonts w:eastAsia="MS Mincho"/>
                <w:b/>
                <w:bCs/>
                <w:sz w:val="16"/>
                <w:szCs w:val="16"/>
                <w:lang w:val="es-MX"/>
              </w:rPr>
            </w:pPr>
            <w:r w:rsidRPr="009E7212">
              <w:rPr>
                <w:rFonts w:eastAsia="MS Mincho"/>
                <w:b/>
                <w:bCs/>
                <w:sz w:val="16"/>
                <w:szCs w:val="16"/>
                <w:lang w:val="es-MX"/>
              </w:rPr>
              <w:t>Contaminantes sintéticos orgánicos incluyendo pesticidas y herbicidas</w:t>
            </w:r>
          </w:p>
        </w:tc>
        <w:tc>
          <w:tcPr>
            <w:tcW w:w="1279" w:type="dxa"/>
          </w:tcPr>
          <w:p w14:paraId="625D9536" w14:textId="77777777" w:rsidR="009E7212" w:rsidRPr="009E7212" w:rsidRDefault="009E7212" w:rsidP="009E7212">
            <w:pPr>
              <w:rPr>
                <w:rFonts w:eastAsia="MS Mincho"/>
                <w:b/>
                <w:bCs/>
                <w:sz w:val="16"/>
                <w:szCs w:val="16"/>
                <w:lang w:val="es-MX"/>
              </w:rPr>
            </w:pPr>
            <w:r w:rsidRPr="009E7212">
              <w:rPr>
                <w:rFonts w:eastAsia="MS Mincho"/>
                <w:b/>
                <w:bCs/>
                <w:sz w:val="16"/>
                <w:szCs w:val="16"/>
                <w:lang w:val="es-MX"/>
              </w:rPr>
              <w:t>Nivel Mas Alto Detectado</w:t>
            </w:r>
          </w:p>
        </w:tc>
        <w:tc>
          <w:tcPr>
            <w:tcW w:w="1279" w:type="dxa"/>
          </w:tcPr>
          <w:p w14:paraId="3B322C4F" w14:textId="77777777" w:rsidR="009E7212" w:rsidRPr="009E7212" w:rsidRDefault="009E7212" w:rsidP="009E7212">
            <w:pPr>
              <w:rPr>
                <w:rFonts w:eastAsia="MS Mincho"/>
                <w:b/>
                <w:bCs/>
                <w:sz w:val="16"/>
                <w:szCs w:val="16"/>
                <w:lang w:val="es-MX"/>
              </w:rPr>
            </w:pPr>
            <w:r w:rsidRPr="009E7212">
              <w:rPr>
                <w:rFonts w:eastAsia="MS Mincho"/>
                <w:b/>
                <w:bCs/>
                <w:sz w:val="16"/>
                <w:szCs w:val="16"/>
                <w:lang w:val="es-MX"/>
              </w:rPr>
              <w:t>Rango de Niveles Detectados</w:t>
            </w:r>
          </w:p>
        </w:tc>
        <w:tc>
          <w:tcPr>
            <w:tcW w:w="1279" w:type="dxa"/>
          </w:tcPr>
          <w:p w14:paraId="0EDA9790" w14:textId="77777777" w:rsidR="009E7212" w:rsidRPr="009E7212" w:rsidRDefault="009E7212" w:rsidP="009E7212">
            <w:pPr>
              <w:rPr>
                <w:rFonts w:eastAsia="MS Mincho"/>
                <w:b/>
                <w:bCs/>
                <w:i/>
                <w:iCs/>
                <w:sz w:val="16"/>
                <w:szCs w:val="16"/>
                <w:lang w:val="es-MX"/>
              </w:rPr>
            </w:pPr>
            <w:r w:rsidRPr="009E7212">
              <w:rPr>
                <w:rFonts w:eastAsia="MS Mincho"/>
                <w:b/>
                <w:bCs/>
                <w:i/>
                <w:iCs/>
                <w:sz w:val="16"/>
                <w:szCs w:val="16"/>
                <w:lang w:val="es-MX"/>
              </w:rPr>
              <w:t>MCL</w:t>
            </w:r>
          </w:p>
        </w:tc>
        <w:tc>
          <w:tcPr>
            <w:tcW w:w="1279" w:type="dxa"/>
          </w:tcPr>
          <w:p w14:paraId="72F52003" w14:textId="77777777" w:rsidR="009E7212" w:rsidRPr="009E7212" w:rsidRDefault="009E7212" w:rsidP="009E7212">
            <w:pPr>
              <w:rPr>
                <w:rFonts w:eastAsia="MS Mincho"/>
                <w:b/>
                <w:bCs/>
                <w:i/>
                <w:iCs/>
                <w:sz w:val="16"/>
                <w:szCs w:val="16"/>
                <w:lang w:val="es-MX"/>
              </w:rPr>
            </w:pPr>
            <w:r w:rsidRPr="009E7212">
              <w:rPr>
                <w:rFonts w:eastAsia="MS Mincho"/>
                <w:b/>
                <w:bCs/>
                <w:i/>
                <w:iCs/>
                <w:sz w:val="16"/>
                <w:szCs w:val="16"/>
                <w:lang w:val="es-MX"/>
              </w:rPr>
              <w:t xml:space="preserve">MCLG </w:t>
            </w:r>
          </w:p>
        </w:tc>
        <w:tc>
          <w:tcPr>
            <w:tcW w:w="1279" w:type="dxa"/>
          </w:tcPr>
          <w:p w14:paraId="40DA15D7" w14:textId="77777777" w:rsidR="009E7212" w:rsidRPr="009E7212" w:rsidRDefault="009E7212" w:rsidP="009E7212">
            <w:pPr>
              <w:rPr>
                <w:rFonts w:eastAsia="MS Mincho"/>
                <w:b/>
                <w:bCs/>
                <w:i/>
                <w:iCs/>
                <w:sz w:val="16"/>
                <w:szCs w:val="16"/>
                <w:lang w:val="es-MX"/>
              </w:rPr>
            </w:pPr>
            <w:r w:rsidRPr="009E7212">
              <w:rPr>
                <w:rFonts w:eastAsia="MS Mincho"/>
                <w:b/>
                <w:bCs/>
                <w:i/>
                <w:iCs/>
                <w:sz w:val="16"/>
                <w:szCs w:val="16"/>
                <w:lang w:val="es-MX"/>
              </w:rPr>
              <w:t>Unidad</w:t>
            </w:r>
          </w:p>
        </w:tc>
        <w:tc>
          <w:tcPr>
            <w:tcW w:w="763" w:type="dxa"/>
          </w:tcPr>
          <w:p w14:paraId="0984B199" w14:textId="77777777" w:rsidR="009E7212" w:rsidRPr="009E7212" w:rsidRDefault="009E7212" w:rsidP="009E7212">
            <w:pPr>
              <w:rPr>
                <w:rFonts w:eastAsia="MS Mincho"/>
                <w:b/>
                <w:bCs/>
                <w:i/>
                <w:iCs/>
                <w:sz w:val="16"/>
                <w:szCs w:val="16"/>
                <w:lang w:val="es-MX"/>
              </w:rPr>
            </w:pPr>
            <w:proofErr w:type="spellStart"/>
            <w:r w:rsidRPr="009E7212">
              <w:rPr>
                <w:rFonts w:eastAsia="MS Mincho"/>
                <w:b/>
                <w:bCs/>
                <w:i/>
                <w:iCs/>
                <w:sz w:val="16"/>
                <w:szCs w:val="16"/>
                <w:lang w:val="es-MX"/>
              </w:rPr>
              <w:t>Violacion</w:t>
            </w:r>
            <w:proofErr w:type="spellEnd"/>
          </w:p>
        </w:tc>
        <w:tc>
          <w:tcPr>
            <w:tcW w:w="1795" w:type="dxa"/>
          </w:tcPr>
          <w:p w14:paraId="429E01EA" w14:textId="77777777" w:rsidR="009E7212" w:rsidRPr="009E7212" w:rsidRDefault="009E7212" w:rsidP="009E7212">
            <w:pPr>
              <w:rPr>
                <w:rFonts w:eastAsia="MS Mincho"/>
                <w:b/>
                <w:bCs/>
                <w:i/>
                <w:iCs/>
                <w:sz w:val="16"/>
                <w:szCs w:val="16"/>
                <w:lang w:val="es-MX"/>
              </w:rPr>
            </w:pPr>
            <w:r w:rsidRPr="009E7212">
              <w:rPr>
                <w:rFonts w:ascii="Courier New" w:hAnsi="Courier New" w:cs="Courier New"/>
                <w:b/>
                <w:bCs/>
                <w:sz w:val="16"/>
                <w:szCs w:val="16"/>
              </w:rPr>
              <w:t xml:space="preserve">Fuente de </w:t>
            </w:r>
            <w:proofErr w:type="spellStart"/>
            <w:r w:rsidRPr="009E7212">
              <w:rPr>
                <w:rFonts w:ascii="Courier New" w:hAnsi="Courier New" w:cs="Courier New"/>
                <w:b/>
                <w:bCs/>
                <w:sz w:val="16"/>
                <w:szCs w:val="16"/>
              </w:rPr>
              <w:t>Constituyente</w:t>
            </w:r>
            <w:proofErr w:type="spellEnd"/>
          </w:p>
        </w:tc>
      </w:tr>
      <w:tr w:rsidR="009E7212" w:rsidRPr="009E7212" w14:paraId="1BE1D599" w14:textId="77777777" w:rsidTr="003F2144">
        <w:tc>
          <w:tcPr>
            <w:tcW w:w="535" w:type="dxa"/>
          </w:tcPr>
          <w:p w14:paraId="4BAA26AD" w14:textId="0EF49517" w:rsidR="009E7212" w:rsidRPr="009E7212" w:rsidRDefault="009E7212" w:rsidP="009E7212">
            <w:pPr>
              <w:rPr>
                <w:rFonts w:eastAsia="MS Mincho"/>
                <w:sz w:val="16"/>
                <w:szCs w:val="16"/>
                <w:lang w:val="es-MX"/>
              </w:rPr>
            </w:pPr>
            <w:r w:rsidRPr="009E7212">
              <w:rPr>
                <w:rFonts w:eastAsia="MS Mincho"/>
                <w:sz w:val="16"/>
                <w:szCs w:val="16"/>
                <w:lang w:val="es-MX"/>
              </w:rPr>
              <w:t>202</w:t>
            </w:r>
            <w:r w:rsidR="00585E14">
              <w:rPr>
                <w:rFonts w:eastAsia="MS Mincho"/>
                <w:sz w:val="16"/>
                <w:szCs w:val="16"/>
                <w:lang w:val="es-MX"/>
              </w:rPr>
              <w:t>4</w:t>
            </w:r>
          </w:p>
        </w:tc>
        <w:tc>
          <w:tcPr>
            <w:tcW w:w="2022" w:type="dxa"/>
          </w:tcPr>
          <w:p w14:paraId="599A9FA0" w14:textId="77777777" w:rsidR="009E7212" w:rsidRPr="009E7212" w:rsidRDefault="009E7212" w:rsidP="009E7212">
            <w:pPr>
              <w:rPr>
                <w:rFonts w:eastAsia="MS Mincho"/>
                <w:b/>
                <w:bCs/>
                <w:lang w:val="es-MX"/>
              </w:rPr>
            </w:pPr>
            <w:r w:rsidRPr="009E7212">
              <w:rPr>
                <w:rFonts w:eastAsia="MS Mincho"/>
                <w:b/>
                <w:bCs/>
                <w:lang w:val="es-MX"/>
              </w:rPr>
              <w:t xml:space="preserve">Atrazina </w:t>
            </w:r>
          </w:p>
        </w:tc>
        <w:tc>
          <w:tcPr>
            <w:tcW w:w="1279" w:type="dxa"/>
          </w:tcPr>
          <w:p w14:paraId="1BEAA2BB" w14:textId="77777777" w:rsidR="009E7212" w:rsidRPr="009E7212" w:rsidRDefault="009E7212" w:rsidP="009E7212">
            <w:pPr>
              <w:rPr>
                <w:rFonts w:eastAsia="MS Mincho"/>
                <w:sz w:val="16"/>
                <w:szCs w:val="16"/>
                <w:lang w:val="es-MX"/>
              </w:rPr>
            </w:pPr>
            <w:r w:rsidRPr="009E7212">
              <w:rPr>
                <w:rFonts w:eastAsia="MS Mincho"/>
                <w:sz w:val="16"/>
                <w:szCs w:val="16"/>
                <w:lang w:val="es-MX"/>
              </w:rPr>
              <w:t>0.1</w:t>
            </w:r>
          </w:p>
        </w:tc>
        <w:tc>
          <w:tcPr>
            <w:tcW w:w="1279" w:type="dxa"/>
          </w:tcPr>
          <w:p w14:paraId="13719F1A" w14:textId="77777777" w:rsidR="009E7212" w:rsidRPr="009E7212" w:rsidRDefault="009E7212" w:rsidP="009E7212">
            <w:pPr>
              <w:rPr>
                <w:rFonts w:eastAsia="MS Mincho"/>
                <w:sz w:val="16"/>
                <w:szCs w:val="16"/>
                <w:lang w:val="es-MX"/>
              </w:rPr>
            </w:pPr>
            <w:r w:rsidRPr="009E7212">
              <w:rPr>
                <w:rFonts w:eastAsia="MS Mincho"/>
                <w:sz w:val="16"/>
                <w:szCs w:val="16"/>
                <w:lang w:val="es-MX"/>
              </w:rPr>
              <w:t>0-0.1</w:t>
            </w:r>
          </w:p>
        </w:tc>
        <w:tc>
          <w:tcPr>
            <w:tcW w:w="1279" w:type="dxa"/>
          </w:tcPr>
          <w:p w14:paraId="08F160A5" w14:textId="77777777" w:rsidR="009E7212" w:rsidRPr="009E7212" w:rsidRDefault="009E7212" w:rsidP="009E7212">
            <w:pPr>
              <w:rPr>
                <w:rFonts w:eastAsia="MS Mincho"/>
                <w:sz w:val="16"/>
                <w:szCs w:val="16"/>
                <w:lang w:val="es-MX"/>
              </w:rPr>
            </w:pPr>
            <w:r w:rsidRPr="009E7212">
              <w:rPr>
                <w:rFonts w:eastAsia="MS Mincho"/>
                <w:sz w:val="16"/>
                <w:szCs w:val="16"/>
                <w:lang w:val="es-MX"/>
              </w:rPr>
              <w:t>3</w:t>
            </w:r>
          </w:p>
        </w:tc>
        <w:tc>
          <w:tcPr>
            <w:tcW w:w="1279" w:type="dxa"/>
          </w:tcPr>
          <w:p w14:paraId="2F155643" w14:textId="77777777" w:rsidR="009E7212" w:rsidRPr="009E7212" w:rsidRDefault="009E7212" w:rsidP="009E7212">
            <w:pPr>
              <w:rPr>
                <w:rFonts w:eastAsia="MS Mincho"/>
                <w:sz w:val="16"/>
                <w:szCs w:val="16"/>
                <w:lang w:val="es-MX"/>
              </w:rPr>
            </w:pPr>
            <w:r w:rsidRPr="009E7212">
              <w:rPr>
                <w:rFonts w:eastAsia="MS Mincho"/>
                <w:sz w:val="16"/>
                <w:szCs w:val="16"/>
                <w:lang w:val="es-MX"/>
              </w:rPr>
              <w:t>3</w:t>
            </w:r>
          </w:p>
        </w:tc>
        <w:tc>
          <w:tcPr>
            <w:tcW w:w="1279" w:type="dxa"/>
          </w:tcPr>
          <w:p w14:paraId="609B0448" w14:textId="77777777" w:rsidR="009E7212" w:rsidRPr="009E7212" w:rsidRDefault="009E7212" w:rsidP="009E7212">
            <w:pPr>
              <w:rPr>
                <w:rFonts w:eastAsia="MS Mincho"/>
                <w:b/>
                <w:bCs/>
                <w:i/>
                <w:iCs/>
                <w:sz w:val="16"/>
                <w:szCs w:val="16"/>
                <w:lang w:val="es-MX"/>
              </w:rPr>
            </w:pPr>
            <w:proofErr w:type="spellStart"/>
            <w:r w:rsidRPr="009E7212">
              <w:rPr>
                <w:rFonts w:eastAsia="MS Mincho"/>
                <w:b/>
                <w:bCs/>
                <w:i/>
                <w:iCs/>
                <w:sz w:val="16"/>
                <w:szCs w:val="16"/>
                <w:lang w:val="es-MX"/>
              </w:rPr>
              <w:t>ppb</w:t>
            </w:r>
            <w:proofErr w:type="spellEnd"/>
          </w:p>
        </w:tc>
        <w:tc>
          <w:tcPr>
            <w:tcW w:w="763" w:type="dxa"/>
          </w:tcPr>
          <w:p w14:paraId="360023FC" w14:textId="77777777" w:rsidR="009E7212" w:rsidRPr="009E7212" w:rsidRDefault="009E7212" w:rsidP="009E7212">
            <w:pPr>
              <w:rPr>
                <w:rFonts w:eastAsia="MS Mincho"/>
                <w:b/>
                <w:bCs/>
                <w:i/>
                <w:iCs/>
                <w:sz w:val="16"/>
                <w:szCs w:val="16"/>
                <w:lang w:val="es-MX"/>
              </w:rPr>
            </w:pPr>
            <w:r w:rsidRPr="009E7212">
              <w:rPr>
                <w:rFonts w:eastAsia="MS Mincho"/>
                <w:b/>
                <w:bCs/>
                <w:i/>
                <w:iCs/>
                <w:sz w:val="16"/>
                <w:szCs w:val="16"/>
                <w:lang w:val="es-MX"/>
              </w:rPr>
              <w:t>N</w:t>
            </w:r>
          </w:p>
        </w:tc>
        <w:tc>
          <w:tcPr>
            <w:tcW w:w="1795" w:type="dxa"/>
          </w:tcPr>
          <w:p w14:paraId="3E714E9E" w14:textId="77777777" w:rsidR="009E7212" w:rsidRPr="009E7212" w:rsidRDefault="009E7212" w:rsidP="009E7212">
            <w:pPr>
              <w:rPr>
                <w:rFonts w:ascii="Courier New" w:hAnsi="Courier New" w:cs="Courier New"/>
                <w:b/>
                <w:bCs/>
                <w:sz w:val="16"/>
                <w:szCs w:val="16"/>
              </w:rPr>
            </w:pPr>
            <w:r w:rsidRPr="009E7212">
              <w:rPr>
                <w:rFonts w:ascii="Courier New" w:hAnsi="Courier New" w:cs="Courier New"/>
                <w:color w:val="333333"/>
                <w:sz w:val="16"/>
                <w:szCs w:val="16"/>
                <w:lang w:val="es-ES"/>
              </w:rPr>
              <w:t>la escorrentía</w:t>
            </w:r>
            <w:r w:rsidRPr="009E7212">
              <w:rPr>
                <w:rFonts w:ascii="Courier New" w:hAnsi="Courier New" w:cs="Courier New"/>
                <w:sz w:val="16"/>
                <w:szCs w:val="16"/>
                <w:lang w:val="es-MX"/>
              </w:rPr>
              <w:t xml:space="preserve"> </w:t>
            </w:r>
            <w:r w:rsidRPr="009E7212">
              <w:rPr>
                <w:rFonts w:ascii="Courier New" w:hAnsi="Courier New" w:cs="Courier New"/>
                <w:color w:val="333333"/>
                <w:sz w:val="16"/>
                <w:szCs w:val="16"/>
                <w:lang w:val="es-ES"/>
              </w:rPr>
              <w:t>de cultivos</w:t>
            </w:r>
          </w:p>
        </w:tc>
      </w:tr>
    </w:tbl>
    <w:p w14:paraId="41CC0C06" w14:textId="77777777" w:rsidR="009E7212" w:rsidRDefault="009E7212" w:rsidP="009E7212">
      <w:pPr>
        <w:spacing w:after="0" w:line="240" w:lineRule="auto"/>
        <w:rPr>
          <w:rFonts w:ascii="Times New Roman" w:eastAsia="MS Mincho" w:hAnsi="Times New Roman" w:cs="Times New Roman"/>
          <w:b/>
          <w:bCs/>
          <w:i/>
          <w:iCs/>
          <w:sz w:val="16"/>
          <w:szCs w:val="16"/>
          <w:lang w:val="es-MX"/>
        </w:rPr>
      </w:pPr>
    </w:p>
    <w:p w14:paraId="746CE914" w14:textId="77777777" w:rsidR="00014434" w:rsidRDefault="00014434" w:rsidP="009E7212">
      <w:pPr>
        <w:spacing w:after="0" w:line="240" w:lineRule="auto"/>
        <w:rPr>
          <w:rFonts w:ascii="Times New Roman" w:eastAsia="MS Mincho" w:hAnsi="Times New Roman" w:cs="Times New Roman"/>
          <w:b/>
          <w:bCs/>
          <w:i/>
          <w:iCs/>
          <w:sz w:val="16"/>
          <w:szCs w:val="16"/>
          <w:lang w:val="es-MX"/>
        </w:rPr>
      </w:pPr>
    </w:p>
    <w:p w14:paraId="7886FEF5" w14:textId="77777777" w:rsidR="00014434" w:rsidRDefault="00014434" w:rsidP="009E7212">
      <w:pPr>
        <w:spacing w:after="0" w:line="240" w:lineRule="auto"/>
        <w:rPr>
          <w:rFonts w:ascii="Times New Roman" w:eastAsia="MS Mincho" w:hAnsi="Times New Roman" w:cs="Times New Roman"/>
          <w:b/>
          <w:bCs/>
          <w:i/>
          <w:iCs/>
          <w:sz w:val="16"/>
          <w:szCs w:val="16"/>
          <w:lang w:val="es-MX"/>
        </w:rPr>
      </w:pPr>
    </w:p>
    <w:tbl>
      <w:tblPr>
        <w:tblStyle w:val="TableGrid"/>
        <w:tblW w:w="0" w:type="auto"/>
        <w:tblLook w:val="04A0" w:firstRow="1" w:lastRow="0" w:firstColumn="1" w:lastColumn="0" w:noHBand="0" w:noVBand="1"/>
      </w:tblPr>
      <w:tblGrid>
        <w:gridCol w:w="1846"/>
        <w:gridCol w:w="909"/>
        <w:gridCol w:w="1259"/>
        <w:gridCol w:w="1263"/>
        <w:gridCol w:w="1234"/>
        <w:gridCol w:w="1264"/>
        <w:gridCol w:w="1242"/>
        <w:gridCol w:w="838"/>
        <w:gridCol w:w="1655"/>
      </w:tblGrid>
      <w:tr w:rsidR="003C7638" w:rsidRPr="00A37615" w14:paraId="053E5ACF" w14:textId="77777777" w:rsidTr="00014434">
        <w:trPr>
          <w:trHeight w:val="530"/>
        </w:trPr>
        <w:tc>
          <w:tcPr>
            <w:tcW w:w="1846" w:type="dxa"/>
          </w:tcPr>
          <w:p w14:paraId="7A586B01" w14:textId="77777777" w:rsidR="001C0814" w:rsidRDefault="001C0814" w:rsidP="001C0814">
            <w:pPr>
              <w:rPr>
                <w:rFonts w:eastAsia="MS Mincho"/>
                <w:b/>
                <w:bCs/>
                <w:sz w:val="18"/>
                <w:szCs w:val="18"/>
              </w:rPr>
            </w:pPr>
          </w:p>
          <w:p w14:paraId="2D0E081D" w14:textId="1711FE69" w:rsidR="001C0814" w:rsidRDefault="001C0814" w:rsidP="001C0814">
            <w:pPr>
              <w:rPr>
                <w:rFonts w:eastAsia="MS Mincho"/>
                <w:b/>
                <w:bCs/>
                <w:sz w:val="18"/>
                <w:szCs w:val="18"/>
              </w:rPr>
            </w:pPr>
            <w:proofErr w:type="spellStart"/>
            <w:r>
              <w:rPr>
                <w:rFonts w:eastAsia="MS Mincho"/>
                <w:b/>
                <w:bCs/>
                <w:sz w:val="18"/>
                <w:szCs w:val="18"/>
              </w:rPr>
              <w:t>Contaminante</w:t>
            </w:r>
            <w:proofErr w:type="spellEnd"/>
            <w:r>
              <w:rPr>
                <w:rFonts w:eastAsia="MS Mincho"/>
                <w:b/>
                <w:bCs/>
                <w:sz w:val="18"/>
                <w:szCs w:val="18"/>
              </w:rPr>
              <w:t xml:space="preserve"> no</w:t>
            </w:r>
          </w:p>
          <w:p w14:paraId="27CC70CF" w14:textId="06623F56" w:rsidR="001C0814" w:rsidRDefault="001C0814" w:rsidP="001C0814">
            <w:pPr>
              <w:rPr>
                <w:rFonts w:eastAsia="MS Mincho"/>
                <w:b/>
                <w:bCs/>
                <w:sz w:val="18"/>
                <w:szCs w:val="18"/>
              </w:rPr>
            </w:pPr>
            <w:proofErr w:type="spellStart"/>
            <w:r>
              <w:rPr>
                <w:rFonts w:eastAsia="MS Mincho"/>
                <w:b/>
                <w:bCs/>
                <w:sz w:val="18"/>
                <w:szCs w:val="18"/>
              </w:rPr>
              <w:t>Regulado</w:t>
            </w:r>
            <w:proofErr w:type="spellEnd"/>
          </w:p>
          <w:p w14:paraId="0E5A1907" w14:textId="77777777" w:rsidR="001C0814" w:rsidRDefault="001C0814" w:rsidP="001C0814">
            <w:pPr>
              <w:rPr>
                <w:rFonts w:eastAsia="MS Mincho"/>
                <w:b/>
                <w:bCs/>
                <w:sz w:val="18"/>
                <w:szCs w:val="18"/>
              </w:rPr>
            </w:pPr>
          </w:p>
        </w:tc>
        <w:tc>
          <w:tcPr>
            <w:tcW w:w="909" w:type="dxa"/>
          </w:tcPr>
          <w:p w14:paraId="317EE8E0" w14:textId="71B97A43" w:rsidR="001C0814" w:rsidRDefault="001C0814" w:rsidP="001C0814">
            <w:pPr>
              <w:rPr>
                <w:rFonts w:eastAsia="MS Mincho"/>
                <w:sz w:val="16"/>
                <w:szCs w:val="16"/>
              </w:rPr>
            </w:pPr>
            <w:proofErr w:type="spellStart"/>
            <w:r>
              <w:rPr>
                <w:rFonts w:eastAsia="MS Mincho"/>
                <w:b/>
                <w:bCs/>
                <w:sz w:val="16"/>
                <w:szCs w:val="16"/>
              </w:rPr>
              <w:t>Fecha</w:t>
            </w:r>
            <w:proofErr w:type="spellEnd"/>
            <w:r>
              <w:rPr>
                <w:rFonts w:eastAsia="MS Mincho"/>
                <w:b/>
                <w:bCs/>
                <w:sz w:val="16"/>
                <w:szCs w:val="16"/>
              </w:rPr>
              <w:t xml:space="preserve"> de </w:t>
            </w:r>
            <w:proofErr w:type="spellStart"/>
            <w:r w:rsidRPr="00F31284">
              <w:rPr>
                <w:rFonts w:eastAsia="MS Mincho"/>
                <w:b/>
                <w:bCs/>
                <w:sz w:val="16"/>
                <w:szCs w:val="16"/>
              </w:rPr>
              <w:t>Colec</w:t>
            </w:r>
            <w:r>
              <w:rPr>
                <w:rFonts w:eastAsia="MS Mincho"/>
                <w:b/>
                <w:bCs/>
                <w:sz w:val="16"/>
                <w:szCs w:val="16"/>
              </w:rPr>
              <w:t>c</w:t>
            </w:r>
            <w:r w:rsidRPr="00F31284">
              <w:rPr>
                <w:rFonts w:eastAsia="MS Mincho"/>
                <w:b/>
                <w:bCs/>
                <w:sz w:val="16"/>
                <w:szCs w:val="16"/>
              </w:rPr>
              <w:t>ion</w:t>
            </w:r>
            <w:proofErr w:type="spellEnd"/>
            <w:r w:rsidRPr="00F31284">
              <w:rPr>
                <w:rFonts w:eastAsia="MS Mincho"/>
                <w:b/>
                <w:bCs/>
                <w:sz w:val="16"/>
                <w:szCs w:val="16"/>
              </w:rPr>
              <w:t xml:space="preserve"> </w:t>
            </w:r>
          </w:p>
        </w:tc>
        <w:tc>
          <w:tcPr>
            <w:tcW w:w="1259" w:type="dxa"/>
          </w:tcPr>
          <w:p w14:paraId="6CB8B037" w14:textId="7B303021" w:rsidR="001C0814" w:rsidRDefault="001C0814" w:rsidP="001C0814">
            <w:pPr>
              <w:rPr>
                <w:rFonts w:eastAsia="MS Mincho"/>
                <w:sz w:val="16"/>
                <w:szCs w:val="16"/>
              </w:rPr>
            </w:pPr>
            <w:r w:rsidRPr="009E7212">
              <w:rPr>
                <w:rFonts w:eastAsia="MS Mincho"/>
                <w:b/>
                <w:bCs/>
                <w:sz w:val="16"/>
                <w:szCs w:val="16"/>
                <w:lang w:val="es-MX"/>
              </w:rPr>
              <w:t>Nivel Mas Alto Detectado</w:t>
            </w:r>
          </w:p>
        </w:tc>
        <w:tc>
          <w:tcPr>
            <w:tcW w:w="1263" w:type="dxa"/>
          </w:tcPr>
          <w:p w14:paraId="044D1BD4" w14:textId="04AD3C27" w:rsidR="001C0814" w:rsidRDefault="001C0814" w:rsidP="001C0814">
            <w:pPr>
              <w:rPr>
                <w:rFonts w:eastAsia="MS Mincho"/>
                <w:sz w:val="16"/>
                <w:szCs w:val="16"/>
              </w:rPr>
            </w:pPr>
            <w:r w:rsidRPr="009E7212">
              <w:rPr>
                <w:rFonts w:eastAsia="MS Mincho"/>
                <w:b/>
                <w:bCs/>
                <w:sz w:val="16"/>
                <w:szCs w:val="16"/>
                <w:lang w:val="es-MX"/>
              </w:rPr>
              <w:t>Rango de Niveles Detectados</w:t>
            </w:r>
          </w:p>
        </w:tc>
        <w:tc>
          <w:tcPr>
            <w:tcW w:w="1234" w:type="dxa"/>
          </w:tcPr>
          <w:p w14:paraId="1D315295" w14:textId="77777777" w:rsidR="001C0814" w:rsidRDefault="001C0814" w:rsidP="001C0814">
            <w:pPr>
              <w:rPr>
                <w:rFonts w:eastAsia="MS Mincho"/>
                <w:sz w:val="16"/>
                <w:szCs w:val="16"/>
              </w:rPr>
            </w:pPr>
          </w:p>
        </w:tc>
        <w:tc>
          <w:tcPr>
            <w:tcW w:w="1264" w:type="dxa"/>
          </w:tcPr>
          <w:p w14:paraId="0839EB4F" w14:textId="7CA2E12B" w:rsidR="001C0814" w:rsidRPr="00014434" w:rsidRDefault="001C0814" w:rsidP="001C0814">
            <w:pPr>
              <w:rPr>
                <w:rFonts w:eastAsia="MS Mincho"/>
                <w:b/>
                <w:bCs/>
                <w:sz w:val="16"/>
                <w:szCs w:val="16"/>
              </w:rPr>
            </w:pPr>
            <w:proofErr w:type="spellStart"/>
            <w:r>
              <w:rPr>
                <w:rFonts w:eastAsia="MS Mincho"/>
                <w:b/>
                <w:bCs/>
                <w:sz w:val="16"/>
                <w:szCs w:val="16"/>
              </w:rPr>
              <w:t>Concentracio</w:t>
            </w:r>
            <w:proofErr w:type="spellEnd"/>
            <w:r>
              <w:rPr>
                <w:rFonts w:eastAsia="MS Mincho"/>
                <w:b/>
                <w:bCs/>
                <w:sz w:val="16"/>
                <w:szCs w:val="16"/>
              </w:rPr>
              <w:t xml:space="preserve"> de </w:t>
            </w:r>
            <w:proofErr w:type="spellStart"/>
            <w:r>
              <w:rPr>
                <w:rFonts w:eastAsia="MS Mincho"/>
                <w:b/>
                <w:bCs/>
                <w:sz w:val="16"/>
                <w:szCs w:val="16"/>
              </w:rPr>
              <w:t>Referencia</w:t>
            </w:r>
            <w:proofErr w:type="spellEnd"/>
            <w:r>
              <w:rPr>
                <w:rFonts w:eastAsia="MS Mincho"/>
                <w:b/>
                <w:bCs/>
                <w:sz w:val="16"/>
                <w:szCs w:val="16"/>
              </w:rPr>
              <w:t xml:space="preserve"> </w:t>
            </w:r>
            <w:proofErr w:type="spellStart"/>
            <w:r>
              <w:rPr>
                <w:rFonts w:eastAsia="MS Mincho"/>
                <w:b/>
                <w:bCs/>
                <w:sz w:val="16"/>
                <w:szCs w:val="16"/>
              </w:rPr>
              <w:t>basada</w:t>
            </w:r>
            <w:proofErr w:type="spellEnd"/>
            <w:r>
              <w:rPr>
                <w:rFonts w:eastAsia="MS Mincho"/>
                <w:b/>
                <w:bCs/>
                <w:sz w:val="16"/>
                <w:szCs w:val="16"/>
              </w:rPr>
              <w:t xml:space="preserve"> </w:t>
            </w:r>
            <w:proofErr w:type="spellStart"/>
            <w:r>
              <w:rPr>
                <w:rFonts w:eastAsia="MS Mincho"/>
                <w:b/>
                <w:bCs/>
                <w:sz w:val="16"/>
                <w:szCs w:val="16"/>
              </w:rPr>
              <w:t>en</w:t>
            </w:r>
            <w:proofErr w:type="spellEnd"/>
            <w:r>
              <w:rPr>
                <w:rFonts w:eastAsia="MS Mincho"/>
                <w:b/>
                <w:bCs/>
                <w:sz w:val="16"/>
                <w:szCs w:val="16"/>
              </w:rPr>
              <w:t xml:space="preserve"> la </w:t>
            </w:r>
            <w:proofErr w:type="spellStart"/>
            <w:r>
              <w:rPr>
                <w:rFonts w:eastAsia="MS Mincho"/>
                <w:b/>
                <w:bCs/>
                <w:sz w:val="16"/>
                <w:szCs w:val="16"/>
              </w:rPr>
              <w:t>salud</w:t>
            </w:r>
            <w:proofErr w:type="spellEnd"/>
            <w:r>
              <w:rPr>
                <w:rFonts w:eastAsia="MS Mincho"/>
                <w:b/>
                <w:bCs/>
                <w:sz w:val="16"/>
                <w:szCs w:val="16"/>
              </w:rPr>
              <w:t xml:space="preserve"> (ug/l)</w:t>
            </w:r>
          </w:p>
        </w:tc>
        <w:tc>
          <w:tcPr>
            <w:tcW w:w="1242" w:type="dxa"/>
          </w:tcPr>
          <w:p w14:paraId="3104EC9F" w14:textId="083508DB" w:rsidR="001C0814" w:rsidRDefault="001C0814" w:rsidP="001C0814">
            <w:pPr>
              <w:rPr>
                <w:rFonts w:eastAsia="MS Mincho"/>
                <w:sz w:val="16"/>
                <w:szCs w:val="16"/>
              </w:rPr>
            </w:pPr>
            <w:r w:rsidRPr="00F31284">
              <w:rPr>
                <w:rFonts w:eastAsia="MS Mincho"/>
                <w:b/>
                <w:bCs/>
                <w:sz w:val="16"/>
                <w:szCs w:val="16"/>
              </w:rPr>
              <w:t>Uni</w:t>
            </w:r>
            <w:r>
              <w:rPr>
                <w:rFonts w:eastAsia="MS Mincho"/>
                <w:b/>
                <w:bCs/>
                <w:sz w:val="16"/>
                <w:szCs w:val="16"/>
              </w:rPr>
              <w:t>dad</w:t>
            </w:r>
          </w:p>
        </w:tc>
        <w:tc>
          <w:tcPr>
            <w:tcW w:w="838" w:type="dxa"/>
          </w:tcPr>
          <w:p w14:paraId="24F66F13" w14:textId="77777777" w:rsidR="001C0814" w:rsidRDefault="001C0814" w:rsidP="001C0814">
            <w:pPr>
              <w:rPr>
                <w:rFonts w:eastAsia="MS Mincho"/>
                <w:sz w:val="16"/>
                <w:szCs w:val="16"/>
              </w:rPr>
            </w:pPr>
          </w:p>
        </w:tc>
        <w:tc>
          <w:tcPr>
            <w:tcW w:w="1655" w:type="dxa"/>
          </w:tcPr>
          <w:p w14:paraId="1D0FE12E" w14:textId="0AB0EDF4" w:rsidR="001C0814" w:rsidRPr="00A37615" w:rsidRDefault="003C7638" w:rsidP="001C0814">
            <w:pPr>
              <w:rPr>
                <w:rFonts w:eastAsia="MS Mincho"/>
                <w:b/>
                <w:bCs/>
                <w:sz w:val="16"/>
                <w:szCs w:val="16"/>
              </w:rPr>
            </w:pPr>
            <w:proofErr w:type="spellStart"/>
            <w:r>
              <w:rPr>
                <w:rFonts w:eastAsia="MS Mincho"/>
                <w:b/>
                <w:bCs/>
                <w:sz w:val="16"/>
                <w:szCs w:val="16"/>
              </w:rPr>
              <w:t>Resumen</w:t>
            </w:r>
            <w:proofErr w:type="spellEnd"/>
            <w:r>
              <w:rPr>
                <w:rFonts w:eastAsia="MS Mincho"/>
                <w:b/>
                <w:bCs/>
                <w:sz w:val="16"/>
                <w:szCs w:val="16"/>
              </w:rPr>
              <w:t xml:space="preserve"> de </w:t>
            </w:r>
            <w:proofErr w:type="spellStart"/>
            <w:r>
              <w:rPr>
                <w:rFonts w:eastAsia="MS Mincho"/>
                <w:b/>
                <w:bCs/>
                <w:sz w:val="16"/>
                <w:szCs w:val="16"/>
              </w:rPr>
              <w:t>concentracion</w:t>
            </w:r>
            <w:proofErr w:type="spellEnd"/>
            <w:r>
              <w:rPr>
                <w:rFonts w:eastAsia="MS Mincho"/>
                <w:b/>
                <w:bCs/>
                <w:sz w:val="16"/>
                <w:szCs w:val="16"/>
              </w:rPr>
              <w:t xml:space="preserve">  </w:t>
            </w:r>
            <w:proofErr w:type="spellStart"/>
            <w:r>
              <w:rPr>
                <w:rFonts w:eastAsia="MS Mincho"/>
                <w:b/>
                <w:bCs/>
                <w:sz w:val="16"/>
                <w:szCs w:val="16"/>
              </w:rPr>
              <w:t>basada</w:t>
            </w:r>
            <w:proofErr w:type="spellEnd"/>
            <w:r>
              <w:rPr>
                <w:rFonts w:eastAsia="MS Mincho"/>
                <w:b/>
                <w:bCs/>
                <w:sz w:val="16"/>
                <w:szCs w:val="16"/>
              </w:rPr>
              <w:t xml:space="preserve"> </w:t>
            </w:r>
            <w:proofErr w:type="spellStart"/>
            <w:r>
              <w:rPr>
                <w:rFonts w:eastAsia="MS Mincho"/>
                <w:b/>
                <w:bCs/>
                <w:sz w:val="16"/>
                <w:szCs w:val="16"/>
              </w:rPr>
              <w:t>en</w:t>
            </w:r>
            <w:proofErr w:type="spellEnd"/>
            <w:r>
              <w:rPr>
                <w:rFonts w:eastAsia="MS Mincho"/>
                <w:b/>
                <w:bCs/>
                <w:sz w:val="16"/>
                <w:szCs w:val="16"/>
              </w:rPr>
              <w:t xml:space="preserve"> la </w:t>
            </w:r>
            <w:proofErr w:type="spellStart"/>
            <w:r>
              <w:rPr>
                <w:rFonts w:eastAsia="MS Mincho"/>
                <w:b/>
                <w:bCs/>
                <w:sz w:val="16"/>
                <w:szCs w:val="16"/>
              </w:rPr>
              <w:t>salud</w:t>
            </w:r>
            <w:proofErr w:type="spellEnd"/>
          </w:p>
        </w:tc>
      </w:tr>
      <w:tr w:rsidR="003C7638" w:rsidRPr="00D13170" w14:paraId="0E9BDEFD" w14:textId="77777777" w:rsidTr="00014434">
        <w:trPr>
          <w:trHeight w:val="530"/>
        </w:trPr>
        <w:tc>
          <w:tcPr>
            <w:tcW w:w="1846" w:type="dxa"/>
          </w:tcPr>
          <w:p w14:paraId="442E7A69" w14:textId="77777777" w:rsidR="001C0814" w:rsidRDefault="001C0814" w:rsidP="001C0814">
            <w:pPr>
              <w:rPr>
                <w:rFonts w:eastAsia="MS Mincho"/>
                <w:b/>
                <w:bCs/>
                <w:sz w:val="18"/>
                <w:szCs w:val="18"/>
              </w:rPr>
            </w:pPr>
            <w:r>
              <w:rPr>
                <w:rFonts w:eastAsia="MS Mincho"/>
                <w:b/>
                <w:bCs/>
                <w:sz w:val="18"/>
                <w:szCs w:val="18"/>
              </w:rPr>
              <w:t>PFBA</w:t>
            </w:r>
          </w:p>
        </w:tc>
        <w:tc>
          <w:tcPr>
            <w:tcW w:w="909" w:type="dxa"/>
          </w:tcPr>
          <w:p w14:paraId="461AE55C" w14:textId="77777777" w:rsidR="001C0814" w:rsidRDefault="001C0814" w:rsidP="001C0814">
            <w:pPr>
              <w:rPr>
                <w:rFonts w:eastAsia="MS Mincho"/>
                <w:sz w:val="16"/>
                <w:szCs w:val="16"/>
              </w:rPr>
            </w:pPr>
            <w:r>
              <w:rPr>
                <w:rFonts w:eastAsia="MS Mincho"/>
                <w:sz w:val="16"/>
                <w:szCs w:val="16"/>
              </w:rPr>
              <w:t>2024</w:t>
            </w:r>
          </w:p>
        </w:tc>
        <w:tc>
          <w:tcPr>
            <w:tcW w:w="1259" w:type="dxa"/>
          </w:tcPr>
          <w:p w14:paraId="10DDE4C0" w14:textId="77777777" w:rsidR="001C0814" w:rsidRDefault="001C0814" w:rsidP="001C0814">
            <w:pPr>
              <w:rPr>
                <w:rFonts w:eastAsia="MS Mincho"/>
                <w:sz w:val="16"/>
                <w:szCs w:val="16"/>
              </w:rPr>
            </w:pPr>
            <w:r>
              <w:rPr>
                <w:rFonts w:eastAsia="MS Mincho"/>
                <w:sz w:val="16"/>
                <w:szCs w:val="16"/>
              </w:rPr>
              <w:t>0.0123</w:t>
            </w:r>
          </w:p>
        </w:tc>
        <w:tc>
          <w:tcPr>
            <w:tcW w:w="1263" w:type="dxa"/>
          </w:tcPr>
          <w:p w14:paraId="2B9D4390" w14:textId="77777777" w:rsidR="001C0814" w:rsidRDefault="001C0814" w:rsidP="001C0814">
            <w:pPr>
              <w:rPr>
                <w:rFonts w:eastAsia="MS Mincho"/>
                <w:sz w:val="16"/>
                <w:szCs w:val="16"/>
              </w:rPr>
            </w:pPr>
            <w:r>
              <w:rPr>
                <w:rFonts w:eastAsia="MS Mincho"/>
                <w:sz w:val="16"/>
                <w:szCs w:val="16"/>
              </w:rPr>
              <w:t>0.0059-0.0123</w:t>
            </w:r>
          </w:p>
        </w:tc>
        <w:tc>
          <w:tcPr>
            <w:tcW w:w="1234" w:type="dxa"/>
          </w:tcPr>
          <w:p w14:paraId="4B35AC6D" w14:textId="77777777" w:rsidR="001C0814" w:rsidRDefault="001C0814" w:rsidP="001C0814">
            <w:pPr>
              <w:rPr>
                <w:rFonts w:eastAsia="MS Mincho"/>
                <w:sz w:val="16"/>
                <w:szCs w:val="16"/>
              </w:rPr>
            </w:pPr>
          </w:p>
        </w:tc>
        <w:tc>
          <w:tcPr>
            <w:tcW w:w="1264" w:type="dxa"/>
          </w:tcPr>
          <w:p w14:paraId="6524A584" w14:textId="77777777" w:rsidR="001C0814" w:rsidRDefault="001C0814" w:rsidP="001C0814">
            <w:pPr>
              <w:rPr>
                <w:rFonts w:eastAsia="MS Mincho"/>
                <w:sz w:val="16"/>
                <w:szCs w:val="16"/>
              </w:rPr>
            </w:pPr>
            <w:r>
              <w:rPr>
                <w:rFonts w:eastAsia="MS Mincho"/>
                <w:sz w:val="16"/>
                <w:szCs w:val="16"/>
              </w:rPr>
              <w:t>6</w:t>
            </w:r>
          </w:p>
        </w:tc>
        <w:tc>
          <w:tcPr>
            <w:tcW w:w="1242" w:type="dxa"/>
          </w:tcPr>
          <w:p w14:paraId="49EEA393" w14:textId="77777777" w:rsidR="001C0814" w:rsidRDefault="001C0814" w:rsidP="001C0814">
            <w:pPr>
              <w:rPr>
                <w:rFonts w:eastAsia="MS Mincho"/>
                <w:sz w:val="16"/>
                <w:szCs w:val="16"/>
              </w:rPr>
            </w:pPr>
            <w:r>
              <w:rPr>
                <w:rFonts w:eastAsia="MS Mincho"/>
                <w:sz w:val="16"/>
                <w:szCs w:val="16"/>
              </w:rPr>
              <w:t>Ug/l</w:t>
            </w:r>
          </w:p>
        </w:tc>
        <w:tc>
          <w:tcPr>
            <w:tcW w:w="838" w:type="dxa"/>
          </w:tcPr>
          <w:p w14:paraId="63062A72" w14:textId="77777777" w:rsidR="001C0814" w:rsidRDefault="001C0814" w:rsidP="001C0814">
            <w:pPr>
              <w:rPr>
                <w:rFonts w:eastAsia="MS Mincho"/>
                <w:sz w:val="16"/>
                <w:szCs w:val="16"/>
              </w:rPr>
            </w:pPr>
          </w:p>
        </w:tc>
        <w:tc>
          <w:tcPr>
            <w:tcW w:w="1655" w:type="dxa"/>
          </w:tcPr>
          <w:p w14:paraId="7E9754C4" w14:textId="7BB98D08" w:rsidR="001C0814" w:rsidRPr="003C7638" w:rsidRDefault="003C7638" w:rsidP="001C0814">
            <w:pPr>
              <w:rPr>
                <w:rFonts w:eastAsia="MS Mincho"/>
                <w:sz w:val="16"/>
                <w:szCs w:val="16"/>
              </w:rPr>
            </w:pPr>
            <w:proofErr w:type="spellStart"/>
            <w:r w:rsidRPr="003C7638">
              <w:rPr>
                <w:rFonts w:ascii="Roboto" w:hAnsi="Roboto"/>
                <w:color w:val="001D35"/>
                <w:sz w:val="16"/>
                <w:szCs w:val="16"/>
                <w:shd w:val="clear" w:color="auto" w:fill="FFFFFF"/>
              </w:rPr>
              <w:t>Estos</w:t>
            </w:r>
            <w:proofErr w:type="spellEnd"/>
            <w:r w:rsidRPr="003C7638">
              <w:rPr>
                <w:rFonts w:ascii="Roboto" w:hAnsi="Roboto"/>
                <w:color w:val="001D35"/>
                <w:sz w:val="16"/>
                <w:szCs w:val="16"/>
                <w:shd w:val="clear" w:color="auto" w:fill="FFFFFF"/>
              </w:rPr>
              <w:t xml:space="preserve"> </w:t>
            </w:r>
            <w:proofErr w:type="spellStart"/>
            <w:r w:rsidRPr="003C7638">
              <w:rPr>
                <w:rFonts w:ascii="Roboto" w:hAnsi="Roboto"/>
                <w:color w:val="001D35"/>
                <w:sz w:val="16"/>
                <w:szCs w:val="16"/>
                <w:shd w:val="clear" w:color="auto" w:fill="FFFFFF"/>
              </w:rPr>
              <w:t>datos</w:t>
            </w:r>
            <w:proofErr w:type="spellEnd"/>
            <w:r w:rsidRPr="003C7638">
              <w:rPr>
                <w:rFonts w:ascii="Roboto" w:hAnsi="Roboto"/>
                <w:color w:val="001D35"/>
                <w:sz w:val="16"/>
                <w:szCs w:val="16"/>
                <w:shd w:val="clear" w:color="auto" w:fill="FFFFFF"/>
              </w:rPr>
              <w:t xml:space="preserve"> </w:t>
            </w:r>
            <w:proofErr w:type="spellStart"/>
            <w:r w:rsidRPr="003C7638">
              <w:rPr>
                <w:rFonts w:ascii="Roboto" w:hAnsi="Roboto"/>
                <w:color w:val="001D35"/>
                <w:sz w:val="16"/>
                <w:szCs w:val="16"/>
                <w:shd w:val="clear" w:color="auto" w:fill="FFFFFF"/>
              </w:rPr>
              <w:t>forman</w:t>
            </w:r>
            <w:proofErr w:type="spellEnd"/>
            <w:r w:rsidRPr="003C7638">
              <w:rPr>
                <w:rFonts w:ascii="Roboto" w:hAnsi="Roboto"/>
                <w:color w:val="001D35"/>
                <w:sz w:val="16"/>
                <w:szCs w:val="16"/>
                <w:shd w:val="clear" w:color="auto" w:fill="FFFFFF"/>
              </w:rPr>
              <w:t xml:space="preserve"> </w:t>
            </w:r>
            <w:proofErr w:type="spellStart"/>
            <w:r w:rsidRPr="003C7638">
              <w:rPr>
                <w:rFonts w:ascii="Roboto" w:hAnsi="Roboto"/>
                <w:color w:val="001D35"/>
                <w:sz w:val="16"/>
                <w:szCs w:val="16"/>
                <w:shd w:val="clear" w:color="auto" w:fill="FFFFFF"/>
              </w:rPr>
              <w:t>parte</w:t>
            </w:r>
            <w:proofErr w:type="spellEnd"/>
            <w:r w:rsidRPr="003C7638">
              <w:rPr>
                <w:rFonts w:ascii="Roboto" w:hAnsi="Roboto"/>
                <w:color w:val="001D35"/>
                <w:sz w:val="16"/>
                <w:szCs w:val="16"/>
                <w:shd w:val="clear" w:color="auto" w:fill="FFFFFF"/>
              </w:rPr>
              <w:t xml:space="preserve"> de </w:t>
            </w:r>
            <w:proofErr w:type="spellStart"/>
            <w:r w:rsidRPr="003C7638">
              <w:rPr>
                <w:rFonts w:ascii="Roboto" w:hAnsi="Roboto"/>
                <w:color w:val="001D35"/>
                <w:sz w:val="16"/>
                <w:szCs w:val="16"/>
                <w:shd w:val="clear" w:color="auto" w:fill="FFFFFF"/>
              </w:rPr>
              <w:t>los</w:t>
            </w:r>
            <w:proofErr w:type="spellEnd"/>
            <w:r w:rsidRPr="003C7638">
              <w:rPr>
                <w:rFonts w:ascii="Roboto" w:hAnsi="Roboto"/>
                <w:color w:val="001D35"/>
                <w:sz w:val="16"/>
                <w:szCs w:val="16"/>
                <w:shd w:val="clear" w:color="auto" w:fill="FFFFFF"/>
              </w:rPr>
              <w:t xml:space="preserve"> </w:t>
            </w:r>
            <w:proofErr w:type="spellStart"/>
            <w:r w:rsidRPr="003C7638">
              <w:rPr>
                <w:rFonts w:ascii="Roboto" w:hAnsi="Roboto"/>
                <w:color w:val="001D35"/>
                <w:sz w:val="16"/>
                <w:szCs w:val="16"/>
                <w:shd w:val="clear" w:color="auto" w:fill="FFFFFF"/>
              </w:rPr>
              <w:t>resultados</w:t>
            </w:r>
            <w:proofErr w:type="spellEnd"/>
            <w:r w:rsidRPr="003C7638">
              <w:rPr>
                <w:rFonts w:ascii="Roboto" w:hAnsi="Roboto"/>
                <w:color w:val="001D35"/>
                <w:sz w:val="16"/>
                <w:szCs w:val="16"/>
                <w:shd w:val="clear" w:color="auto" w:fill="FFFFFF"/>
              </w:rPr>
              <w:t xml:space="preserve"> de UCMR5 </w:t>
            </w:r>
            <w:proofErr w:type="spellStart"/>
            <w:r w:rsidRPr="003C7638">
              <w:rPr>
                <w:rFonts w:ascii="Roboto" w:hAnsi="Roboto"/>
                <w:color w:val="001D35"/>
                <w:sz w:val="16"/>
                <w:szCs w:val="16"/>
                <w:shd w:val="clear" w:color="auto" w:fill="FFFFFF"/>
              </w:rPr>
              <w:t>en</w:t>
            </w:r>
            <w:proofErr w:type="spellEnd"/>
            <w:r w:rsidRPr="003C7638">
              <w:rPr>
                <w:rFonts w:ascii="Roboto" w:hAnsi="Roboto"/>
                <w:color w:val="001D35"/>
                <w:sz w:val="16"/>
                <w:szCs w:val="16"/>
                <w:shd w:val="clear" w:color="auto" w:fill="FFFFFF"/>
              </w:rPr>
              <w:t xml:space="preserve"> </w:t>
            </w:r>
            <w:proofErr w:type="spellStart"/>
            <w:r w:rsidRPr="003C7638">
              <w:rPr>
                <w:rFonts w:ascii="Roboto" w:hAnsi="Roboto"/>
                <w:color w:val="001D35"/>
                <w:sz w:val="16"/>
                <w:szCs w:val="16"/>
                <w:shd w:val="clear" w:color="auto" w:fill="FFFFFF"/>
              </w:rPr>
              <w:t>relación</w:t>
            </w:r>
            <w:proofErr w:type="spellEnd"/>
            <w:r w:rsidRPr="003C7638">
              <w:rPr>
                <w:rFonts w:ascii="Roboto" w:hAnsi="Roboto"/>
                <w:color w:val="001D35"/>
                <w:sz w:val="16"/>
                <w:szCs w:val="16"/>
                <w:shd w:val="clear" w:color="auto" w:fill="FFFFFF"/>
              </w:rPr>
              <w:t xml:space="preserve"> con </w:t>
            </w:r>
            <w:proofErr w:type="spellStart"/>
            <w:r w:rsidRPr="003C7638">
              <w:rPr>
                <w:rFonts w:ascii="Roboto" w:hAnsi="Roboto"/>
                <w:color w:val="001D35"/>
                <w:sz w:val="16"/>
                <w:szCs w:val="16"/>
                <w:shd w:val="clear" w:color="auto" w:fill="FFFFFF"/>
              </w:rPr>
              <w:t>los</w:t>
            </w:r>
            <w:proofErr w:type="spellEnd"/>
            <w:r w:rsidRPr="003C7638">
              <w:rPr>
                <w:rFonts w:ascii="Roboto" w:hAnsi="Roboto"/>
                <w:color w:val="001D35"/>
                <w:sz w:val="16"/>
                <w:szCs w:val="16"/>
                <w:shd w:val="clear" w:color="auto" w:fill="FFFFFF"/>
              </w:rPr>
              <w:t xml:space="preserve"> </w:t>
            </w:r>
            <w:proofErr w:type="spellStart"/>
            <w:r w:rsidRPr="003C7638">
              <w:rPr>
                <w:rFonts w:ascii="Roboto" w:hAnsi="Roboto"/>
                <w:color w:val="001D35"/>
                <w:sz w:val="16"/>
                <w:szCs w:val="16"/>
                <w:shd w:val="clear" w:color="auto" w:fill="FFFFFF"/>
              </w:rPr>
              <w:t>niveles</w:t>
            </w:r>
            <w:proofErr w:type="spellEnd"/>
            <w:r w:rsidRPr="003C7638">
              <w:rPr>
                <w:rFonts w:ascii="Roboto" w:hAnsi="Roboto"/>
                <w:color w:val="001D35"/>
                <w:sz w:val="16"/>
                <w:szCs w:val="16"/>
                <w:shd w:val="clear" w:color="auto" w:fill="FFFFFF"/>
              </w:rPr>
              <w:t xml:space="preserve"> </w:t>
            </w:r>
            <w:proofErr w:type="spellStart"/>
            <w:r w:rsidRPr="003C7638">
              <w:rPr>
                <w:rFonts w:ascii="Roboto" w:hAnsi="Roboto"/>
                <w:color w:val="001D35"/>
                <w:sz w:val="16"/>
                <w:szCs w:val="16"/>
                <w:shd w:val="clear" w:color="auto" w:fill="FFFFFF"/>
              </w:rPr>
              <w:t>mínimos</w:t>
            </w:r>
            <w:proofErr w:type="spellEnd"/>
            <w:r w:rsidRPr="003C7638">
              <w:rPr>
                <w:rFonts w:ascii="Roboto" w:hAnsi="Roboto"/>
                <w:color w:val="001D35"/>
                <w:sz w:val="16"/>
                <w:szCs w:val="16"/>
                <w:shd w:val="clear" w:color="auto" w:fill="FFFFFF"/>
              </w:rPr>
              <w:t xml:space="preserve"> de </w:t>
            </w:r>
            <w:proofErr w:type="spellStart"/>
            <w:r w:rsidRPr="003C7638">
              <w:rPr>
                <w:rFonts w:ascii="Roboto" w:hAnsi="Roboto"/>
                <w:color w:val="001D35"/>
                <w:sz w:val="16"/>
                <w:szCs w:val="16"/>
                <w:shd w:val="clear" w:color="auto" w:fill="FFFFFF"/>
              </w:rPr>
              <w:t>informe</w:t>
            </w:r>
            <w:proofErr w:type="spellEnd"/>
            <w:r w:rsidRPr="003C7638">
              <w:rPr>
                <w:rFonts w:ascii="Roboto" w:hAnsi="Roboto"/>
                <w:color w:val="001D35"/>
                <w:sz w:val="16"/>
                <w:szCs w:val="16"/>
                <w:shd w:val="clear" w:color="auto" w:fill="FFFFFF"/>
              </w:rPr>
              <w:t xml:space="preserve"> y las </w:t>
            </w:r>
            <w:proofErr w:type="spellStart"/>
            <w:r w:rsidRPr="003C7638">
              <w:rPr>
                <w:rFonts w:ascii="Roboto" w:hAnsi="Roboto"/>
                <w:color w:val="001D35"/>
                <w:sz w:val="16"/>
                <w:szCs w:val="16"/>
                <w:shd w:val="clear" w:color="auto" w:fill="FFFFFF"/>
              </w:rPr>
              <w:t>concentraciones</w:t>
            </w:r>
            <w:proofErr w:type="spellEnd"/>
            <w:r w:rsidRPr="003C7638">
              <w:rPr>
                <w:rFonts w:ascii="Roboto" w:hAnsi="Roboto"/>
                <w:color w:val="001D35"/>
                <w:sz w:val="16"/>
                <w:szCs w:val="16"/>
                <w:shd w:val="clear" w:color="auto" w:fill="FFFFFF"/>
              </w:rPr>
              <w:t xml:space="preserve"> de </w:t>
            </w:r>
            <w:proofErr w:type="spellStart"/>
            <w:r w:rsidRPr="003C7638">
              <w:rPr>
                <w:rFonts w:ascii="Roboto" w:hAnsi="Roboto"/>
                <w:color w:val="001D35"/>
                <w:sz w:val="16"/>
                <w:szCs w:val="16"/>
                <w:shd w:val="clear" w:color="auto" w:fill="FFFFFF"/>
              </w:rPr>
              <w:t>referencia</w:t>
            </w:r>
            <w:proofErr w:type="spellEnd"/>
            <w:r w:rsidRPr="003C7638">
              <w:rPr>
                <w:rFonts w:ascii="Roboto" w:hAnsi="Roboto"/>
                <w:color w:val="001D35"/>
                <w:sz w:val="16"/>
                <w:szCs w:val="16"/>
                <w:shd w:val="clear" w:color="auto" w:fill="FFFFFF"/>
              </w:rPr>
              <w:t xml:space="preserve"> de </w:t>
            </w:r>
            <w:proofErr w:type="spellStart"/>
            <w:r w:rsidRPr="003C7638">
              <w:rPr>
                <w:rFonts w:ascii="Roboto" w:hAnsi="Roboto"/>
                <w:color w:val="001D35"/>
                <w:sz w:val="16"/>
                <w:szCs w:val="16"/>
                <w:shd w:val="clear" w:color="auto" w:fill="FFFFFF"/>
              </w:rPr>
              <w:t>salud</w:t>
            </w:r>
            <w:proofErr w:type="spellEnd"/>
            <w:r w:rsidRPr="003C7638">
              <w:rPr>
                <w:rFonts w:ascii="Roboto" w:hAnsi="Roboto"/>
                <w:color w:val="001D35"/>
                <w:sz w:val="16"/>
                <w:szCs w:val="16"/>
                <w:shd w:val="clear" w:color="auto" w:fill="FFFFFF"/>
              </w:rPr>
              <w:t xml:space="preserve"> no </w:t>
            </w:r>
            <w:proofErr w:type="spellStart"/>
            <w:r w:rsidRPr="003C7638">
              <w:rPr>
                <w:rFonts w:ascii="Roboto" w:hAnsi="Roboto"/>
                <w:color w:val="001D35"/>
                <w:sz w:val="16"/>
                <w:szCs w:val="16"/>
                <w:shd w:val="clear" w:color="auto" w:fill="FFFFFF"/>
              </w:rPr>
              <w:t>reglamentarias</w:t>
            </w:r>
            <w:proofErr w:type="spellEnd"/>
            <w:r w:rsidRPr="003C7638">
              <w:rPr>
                <w:rFonts w:ascii="Roboto" w:hAnsi="Roboto"/>
                <w:color w:val="001D35"/>
                <w:sz w:val="16"/>
                <w:szCs w:val="16"/>
                <w:shd w:val="clear" w:color="auto" w:fill="FFFFFF"/>
              </w:rPr>
              <w:t xml:space="preserve"> </w:t>
            </w:r>
            <w:proofErr w:type="spellStart"/>
            <w:r w:rsidRPr="003C7638">
              <w:rPr>
                <w:rFonts w:ascii="Roboto" w:hAnsi="Roboto"/>
                <w:color w:val="001D35"/>
                <w:sz w:val="16"/>
                <w:szCs w:val="16"/>
                <w:shd w:val="clear" w:color="auto" w:fill="FFFFFF"/>
              </w:rPr>
              <w:t>disponibles</w:t>
            </w:r>
            <w:proofErr w:type="spellEnd"/>
          </w:p>
        </w:tc>
      </w:tr>
    </w:tbl>
    <w:p w14:paraId="26DAF9BB" w14:textId="77777777" w:rsidR="00014434" w:rsidRPr="009E7212" w:rsidRDefault="00014434" w:rsidP="009E7212">
      <w:pPr>
        <w:spacing w:after="0" w:line="240" w:lineRule="auto"/>
        <w:rPr>
          <w:rFonts w:ascii="Times New Roman" w:eastAsia="MS Mincho" w:hAnsi="Times New Roman" w:cs="Times New Roman"/>
          <w:b/>
          <w:bCs/>
          <w:i/>
          <w:iCs/>
          <w:sz w:val="16"/>
          <w:szCs w:val="16"/>
          <w:lang w:val="es-MX"/>
        </w:rPr>
      </w:pPr>
    </w:p>
    <w:p w14:paraId="4BF619EC" w14:textId="77777777" w:rsidR="009E7212" w:rsidRPr="009E7212" w:rsidRDefault="009E7212" w:rsidP="009E7212">
      <w:pPr>
        <w:spacing w:after="0" w:line="240" w:lineRule="auto"/>
        <w:rPr>
          <w:rFonts w:ascii="Times New Roman" w:eastAsia="MS Mincho" w:hAnsi="Times New Roman" w:cs="Times New Roman"/>
          <w:b/>
          <w:bCs/>
          <w:i/>
          <w:iCs/>
          <w:sz w:val="16"/>
          <w:szCs w:val="16"/>
          <w:lang w:val="es-MX"/>
        </w:rPr>
      </w:pPr>
    </w:p>
    <w:p w14:paraId="3B4D411C" w14:textId="77777777" w:rsidR="009E7212" w:rsidRPr="009E7212" w:rsidRDefault="009E7212" w:rsidP="009E7212">
      <w:pPr>
        <w:spacing w:after="0" w:line="240" w:lineRule="auto"/>
        <w:rPr>
          <w:rFonts w:ascii="Times New Roman" w:eastAsia="MS Mincho" w:hAnsi="Times New Roman" w:cs="Times New Roman"/>
          <w:b/>
          <w:bCs/>
          <w:i/>
          <w:iCs/>
          <w:sz w:val="16"/>
          <w:szCs w:val="16"/>
          <w:lang w:val="es-MX"/>
        </w:rPr>
      </w:pPr>
    </w:p>
    <w:p w14:paraId="1DC7A8DD" w14:textId="77777777" w:rsidR="009E7212" w:rsidRDefault="009E7212" w:rsidP="009E7212">
      <w:pPr>
        <w:spacing w:after="0" w:line="240" w:lineRule="auto"/>
        <w:rPr>
          <w:rFonts w:ascii="Times New Roman" w:eastAsia="MS Mincho" w:hAnsi="Times New Roman" w:cs="Times New Roman"/>
          <w:b/>
          <w:bCs/>
          <w:i/>
          <w:iCs/>
          <w:sz w:val="16"/>
          <w:szCs w:val="16"/>
          <w:lang w:val="es-MX"/>
        </w:rPr>
      </w:pPr>
    </w:p>
    <w:p w14:paraId="589F3A32"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63EC4545"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4320A817"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03C5D5E9"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7AB7ED54"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37AF70DE"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1F61FE80"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3404810E"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11DA8291"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667B7CF6"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041C0AEE"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0A3ECB29"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1918EA39"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4770E6D5" w14:textId="77777777" w:rsidR="00AE2E44" w:rsidRDefault="00AE2E44" w:rsidP="009E7212">
      <w:pPr>
        <w:spacing w:after="0" w:line="240" w:lineRule="auto"/>
        <w:rPr>
          <w:rFonts w:ascii="Times New Roman" w:eastAsia="MS Mincho" w:hAnsi="Times New Roman" w:cs="Times New Roman"/>
          <w:b/>
          <w:bCs/>
          <w:i/>
          <w:iCs/>
          <w:sz w:val="16"/>
          <w:szCs w:val="16"/>
          <w:lang w:val="es-MX"/>
        </w:rPr>
      </w:pPr>
    </w:p>
    <w:p w14:paraId="2D25C4B4" w14:textId="77777777" w:rsidR="00AE2E44" w:rsidRPr="009E7212" w:rsidRDefault="00AE2E44" w:rsidP="009E7212">
      <w:pPr>
        <w:spacing w:after="0" w:line="240" w:lineRule="auto"/>
        <w:rPr>
          <w:rFonts w:ascii="Times New Roman" w:eastAsia="MS Mincho" w:hAnsi="Times New Roman" w:cs="Times New Roman"/>
          <w:b/>
          <w:bCs/>
          <w:i/>
          <w:iCs/>
          <w:sz w:val="16"/>
          <w:szCs w:val="16"/>
          <w:lang w:val="es-MX"/>
        </w:rPr>
      </w:pPr>
    </w:p>
    <w:p w14:paraId="0FA5EA06" w14:textId="77777777" w:rsidR="009E7212" w:rsidRPr="009E7212" w:rsidRDefault="009E7212" w:rsidP="009E7212">
      <w:pPr>
        <w:spacing w:after="0" w:line="240" w:lineRule="auto"/>
        <w:rPr>
          <w:rFonts w:ascii="Times New Roman" w:eastAsia="MS Mincho" w:hAnsi="Times New Roman" w:cs="Times New Roman"/>
          <w:b/>
          <w:bCs/>
          <w:i/>
          <w:iCs/>
          <w:sz w:val="16"/>
          <w:szCs w:val="16"/>
          <w:lang w:val="es-MX"/>
        </w:rPr>
      </w:pPr>
    </w:p>
    <w:p w14:paraId="6B0FA372" w14:textId="77777777" w:rsidR="009E7212" w:rsidRPr="009E7212" w:rsidRDefault="009E7212" w:rsidP="009E7212">
      <w:pPr>
        <w:spacing w:after="0" w:line="240" w:lineRule="auto"/>
        <w:rPr>
          <w:rFonts w:ascii="Times New Roman" w:eastAsia="MS Mincho" w:hAnsi="Times New Roman" w:cs="Times New Roman"/>
          <w:b/>
          <w:bCs/>
          <w:i/>
          <w:iCs/>
          <w:sz w:val="16"/>
          <w:szCs w:val="16"/>
          <w:lang w:val="es-MX"/>
        </w:rPr>
      </w:pPr>
    </w:p>
    <w:p w14:paraId="51FE4041" w14:textId="77777777" w:rsidR="009E7212" w:rsidRPr="009E7212" w:rsidRDefault="009E7212" w:rsidP="009E7212">
      <w:pPr>
        <w:spacing w:after="0" w:line="240" w:lineRule="auto"/>
        <w:rPr>
          <w:rFonts w:ascii="Times New Roman" w:eastAsia="MS Mincho" w:hAnsi="Times New Roman" w:cs="Times New Roman"/>
          <w:i/>
          <w:iCs/>
          <w:sz w:val="18"/>
          <w:szCs w:val="18"/>
        </w:rPr>
      </w:pPr>
      <w:r w:rsidRPr="009E7212">
        <w:rPr>
          <w:rFonts w:ascii="Times New Roman" w:eastAsia="MS Mincho" w:hAnsi="Times New Roman" w:cs="Times New Roman"/>
          <w:b/>
          <w:bCs/>
          <w:i/>
          <w:iCs/>
          <w:sz w:val="16"/>
          <w:szCs w:val="16"/>
          <w:lang w:val="es-MX"/>
        </w:rPr>
        <w:t xml:space="preserve">        </w:t>
      </w:r>
      <w:proofErr w:type="spellStart"/>
      <w:r w:rsidRPr="009E7212">
        <w:rPr>
          <w:rFonts w:ascii="Times New Roman" w:eastAsia="MS Mincho" w:hAnsi="Times New Roman" w:cs="Times New Roman"/>
          <w:b/>
          <w:bCs/>
          <w:i/>
          <w:iCs/>
          <w:sz w:val="18"/>
          <w:szCs w:val="18"/>
        </w:rPr>
        <w:t>Turbiedad</w:t>
      </w:r>
      <w:proofErr w:type="spellEnd"/>
    </w:p>
    <w:tbl>
      <w:tblPr>
        <w:tblW w:w="10906" w:type="dxa"/>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774"/>
        <w:gridCol w:w="1771"/>
        <w:gridCol w:w="1466"/>
        <w:gridCol w:w="1405"/>
        <w:gridCol w:w="3490"/>
      </w:tblGrid>
      <w:tr w:rsidR="009E7212" w:rsidRPr="009E7212" w14:paraId="3F80445D" w14:textId="77777777" w:rsidTr="003F2144">
        <w:trPr>
          <w:trHeight w:val="213"/>
        </w:trPr>
        <w:tc>
          <w:tcPr>
            <w:tcW w:w="2774" w:type="dxa"/>
            <w:vAlign w:val="center"/>
          </w:tcPr>
          <w:p w14:paraId="21F3D090" w14:textId="4FF4122A" w:rsidR="009E7212" w:rsidRPr="009E7212" w:rsidRDefault="009E7212" w:rsidP="009E7212">
            <w:pPr>
              <w:spacing w:after="0" w:line="240" w:lineRule="auto"/>
              <w:rPr>
                <w:rFonts w:ascii="Times New Roman" w:eastAsia="MS Mincho" w:hAnsi="Times New Roman" w:cs="Times New Roman"/>
                <w:sz w:val="18"/>
                <w:szCs w:val="18"/>
              </w:rPr>
            </w:pPr>
            <w:r w:rsidRPr="009E7212">
              <w:rPr>
                <w:rFonts w:ascii="Times New Roman" w:eastAsia="MS Mincho" w:hAnsi="Times New Roman" w:cs="Times New Roman"/>
                <w:sz w:val="18"/>
                <w:szCs w:val="18"/>
              </w:rPr>
              <w:t xml:space="preserve">                        202</w:t>
            </w:r>
            <w:r w:rsidR="00585E14">
              <w:rPr>
                <w:rFonts w:ascii="Times New Roman" w:eastAsia="MS Mincho" w:hAnsi="Times New Roman" w:cs="Times New Roman"/>
                <w:sz w:val="18"/>
                <w:szCs w:val="18"/>
              </w:rPr>
              <w:t>4</w:t>
            </w:r>
          </w:p>
        </w:tc>
        <w:tc>
          <w:tcPr>
            <w:tcW w:w="0" w:type="auto"/>
            <w:vAlign w:val="center"/>
          </w:tcPr>
          <w:p w14:paraId="2194DAB6" w14:textId="77777777" w:rsidR="009E7212" w:rsidRPr="009E7212" w:rsidRDefault="009E7212" w:rsidP="009E7212">
            <w:pPr>
              <w:spacing w:after="0" w:line="240" w:lineRule="auto"/>
              <w:jc w:val="center"/>
              <w:rPr>
                <w:rFonts w:ascii="Times New Roman" w:eastAsia="MS Mincho" w:hAnsi="Times New Roman" w:cs="Times New Roman"/>
                <w:sz w:val="18"/>
                <w:szCs w:val="18"/>
              </w:rPr>
            </w:pPr>
            <w:r w:rsidRPr="009E7212">
              <w:rPr>
                <w:rFonts w:ascii="Times New Roman" w:eastAsia="MS Mincho" w:hAnsi="Times New Roman" w:cs="Times New Roman"/>
                <w:sz w:val="18"/>
                <w:szCs w:val="18"/>
              </w:rPr>
              <w:t xml:space="preserve">Nivel </w:t>
            </w:r>
            <w:proofErr w:type="spellStart"/>
            <w:r w:rsidRPr="009E7212">
              <w:rPr>
                <w:rFonts w:ascii="Times New Roman" w:eastAsia="MS Mincho" w:hAnsi="Times New Roman" w:cs="Times New Roman"/>
                <w:sz w:val="18"/>
                <w:szCs w:val="18"/>
              </w:rPr>
              <w:t>Detectado</w:t>
            </w:r>
            <w:proofErr w:type="spellEnd"/>
          </w:p>
        </w:tc>
        <w:tc>
          <w:tcPr>
            <w:tcW w:w="1466" w:type="dxa"/>
            <w:vAlign w:val="center"/>
          </w:tcPr>
          <w:p w14:paraId="66974D02" w14:textId="77777777" w:rsidR="009E7212" w:rsidRPr="009E7212" w:rsidRDefault="009E7212" w:rsidP="009E7212">
            <w:pPr>
              <w:spacing w:after="0" w:line="240" w:lineRule="auto"/>
              <w:jc w:val="center"/>
              <w:rPr>
                <w:rFonts w:ascii="Times New Roman" w:eastAsia="MS Mincho" w:hAnsi="Times New Roman" w:cs="Times New Roman"/>
                <w:sz w:val="18"/>
                <w:szCs w:val="18"/>
              </w:rPr>
            </w:pPr>
            <w:proofErr w:type="spellStart"/>
            <w:r w:rsidRPr="009E7212">
              <w:rPr>
                <w:rFonts w:ascii="Times New Roman" w:eastAsia="MS Mincho" w:hAnsi="Times New Roman" w:cs="Times New Roman"/>
                <w:sz w:val="18"/>
                <w:szCs w:val="18"/>
              </w:rPr>
              <w:t>Limite</w:t>
            </w:r>
            <w:proofErr w:type="spellEnd"/>
            <w:r w:rsidRPr="009E7212">
              <w:rPr>
                <w:rFonts w:ascii="Times New Roman" w:eastAsia="MS Mincho" w:hAnsi="Times New Roman" w:cs="Times New Roman"/>
                <w:sz w:val="18"/>
                <w:szCs w:val="18"/>
              </w:rPr>
              <w:t xml:space="preserve"> (</w:t>
            </w:r>
            <w:proofErr w:type="spellStart"/>
            <w:r w:rsidRPr="009E7212">
              <w:rPr>
                <w:rFonts w:ascii="Times New Roman" w:eastAsia="MS Mincho" w:hAnsi="Times New Roman" w:cs="Times New Roman"/>
                <w:sz w:val="18"/>
                <w:szCs w:val="18"/>
              </w:rPr>
              <w:t>Tecnica</w:t>
            </w:r>
            <w:proofErr w:type="spellEnd"/>
            <w:r w:rsidRPr="009E7212">
              <w:rPr>
                <w:rFonts w:ascii="Times New Roman" w:eastAsia="MS Mincho" w:hAnsi="Times New Roman" w:cs="Times New Roman"/>
                <w:sz w:val="18"/>
                <w:szCs w:val="18"/>
              </w:rPr>
              <w:t xml:space="preserve"> de </w:t>
            </w:r>
            <w:proofErr w:type="spellStart"/>
            <w:r w:rsidRPr="009E7212">
              <w:rPr>
                <w:rFonts w:ascii="Times New Roman" w:eastAsia="MS Mincho" w:hAnsi="Times New Roman" w:cs="Times New Roman"/>
                <w:sz w:val="18"/>
                <w:szCs w:val="18"/>
              </w:rPr>
              <w:t>tratamiento</w:t>
            </w:r>
            <w:proofErr w:type="spellEnd"/>
            <w:r w:rsidRPr="009E7212">
              <w:rPr>
                <w:rFonts w:ascii="Times New Roman" w:eastAsia="MS Mincho" w:hAnsi="Times New Roman" w:cs="Times New Roman"/>
                <w:sz w:val="18"/>
                <w:szCs w:val="18"/>
              </w:rPr>
              <w:t>)</w:t>
            </w:r>
          </w:p>
        </w:tc>
        <w:tc>
          <w:tcPr>
            <w:tcW w:w="1405" w:type="dxa"/>
          </w:tcPr>
          <w:p w14:paraId="55723E36" w14:textId="77777777" w:rsidR="009E7212" w:rsidRPr="009E7212" w:rsidRDefault="009E7212" w:rsidP="009E7212">
            <w:pPr>
              <w:spacing w:after="0" w:line="240" w:lineRule="auto"/>
              <w:jc w:val="center"/>
              <w:rPr>
                <w:rFonts w:ascii="Times New Roman" w:eastAsia="MS Mincho" w:hAnsi="Times New Roman" w:cs="Times New Roman"/>
                <w:sz w:val="18"/>
                <w:szCs w:val="18"/>
              </w:rPr>
            </w:pPr>
          </w:p>
          <w:p w14:paraId="1AC97A75" w14:textId="77777777" w:rsidR="009E7212" w:rsidRPr="009E7212" w:rsidRDefault="009E7212" w:rsidP="009E7212">
            <w:pPr>
              <w:spacing w:after="0" w:line="240" w:lineRule="auto"/>
              <w:jc w:val="center"/>
              <w:rPr>
                <w:rFonts w:ascii="Times New Roman" w:eastAsia="MS Mincho" w:hAnsi="Times New Roman" w:cs="Times New Roman"/>
                <w:sz w:val="18"/>
                <w:szCs w:val="18"/>
              </w:rPr>
            </w:pPr>
            <w:proofErr w:type="spellStart"/>
            <w:r w:rsidRPr="009E7212">
              <w:rPr>
                <w:rFonts w:ascii="Times New Roman" w:eastAsia="MS Mincho" w:hAnsi="Times New Roman" w:cs="Times New Roman"/>
                <w:sz w:val="18"/>
                <w:szCs w:val="18"/>
              </w:rPr>
              <w:t>Violacion</w:t>
            </w:r>
            <w:proofErr w:type="spellEnd"/>
          </w:p>
        </w:tc>
        <w:tc>
          <w:tcPr>
            <w:tcW w:w="0" w:type="auto"/>
            <w:vAlign w:val="center"/>
          </w:tcPr>
          <w:p w14:paraId="3E6B9001" w14:textId="77777777" w:rsidR="009E7212" w:rsidRPr="009E7212" w:rsidRDefault="009E7212" w:rsidP="009E7212">
            <w:pPr>
              <w:spacing w:after="0" w:line="240" w:lineRule="auto"/>
              <w:jc w:val="center"/>
              <w:rPr>
                <w:rFonts w:ascii="Times New Roman" w:eastAsia="MS Mincho" w:hAnsi="Times New Roman" w:cs="Times New Roman"/>
                <w:sz w:val="18"/>
                <w:szCs w:val="18"/>
              </w:rPr>
            </w:pPr>
            <w:r w:rsidRPr="009E7212">
              <w:rPr>
                <w:rFonts w:ascii="Times New Roman" w:eastAsia="MS Mincho" w:hAnsi="Times New Roman" w:cs="Times New Roman"/>
                <w:sz w:val="18"/>
                <w:szCs w:val="18"/>
              </w:rPr>
              <w:t xml:space="preserve">Fuente probable de </w:t>
            </w:r>
            <w:proofErr w:type="spellStart"/>
            <w:r w:rsidRPr="009E7212">
              <w:rPr>
                <w:rFonts w:ascii="Times New Roman" w:eastAsia="MS Mincho" w:hAnsi="Times New Roman" w:cs="Times New Roman"/>
                <w:sz w:val="18"/>
                <w:szCs w:val="18"/>
              </w:rPr>
              <w:t>Contaminacion</w:t>
            </w:r>
            <w:proofErr w:type="spellEnd"/>
          </w:p>
        </w:tc>
      </w:tr>
      <w:tr w:rsidR="009E7212" w:rsidRPr="009E7212" w14:paraId="44BA84EC" w14:textId="77777777" w:rsidTr="003F2144">
        <w:trPr>
          <w:trHeight w:val="165"/>
        </w:trPr>
        <w:tc>
          <w:tcPr>
            <w:tcW w:w="2774" w:type="dxa"/>
            <w:vAlign w:val="center"/>
          </w:tcPr>
          <w:p w14:paraId="36CB80FF" w14:textId="77777777" w:rsidR="009E7212" w:rsidRPr="009E7212" w:rsidRDefault="009E7212" w:rsidP="009E7212">
            <w:pPr>
              <w:spacing w:after="0" w:line="240" w:lineRule="auto"/>
              <w:jc w:val="center"/>
              <w:rPr>
                <w:rFonts w:ascii="Times New Roman" w:eastAsia="MS Mincho" w:hAnsi="Times New Roman" w:cs="Times New Roman"/>
                <w:sz w:val="18"/>
                <w:szCs w:val="18"/>
              </w:rPr>
            </w:pPr>
            <w:r w:rsidRPr="009E7212">
              <w:rPr>
                <w:rFonts w:ascii="Times New Roman" w:eastAsia="MS Mincho" w:hAnsi="Times New Roman" w:cs="Times New Roman"/>
                <w:sz w:val="18"/>
                <w:szCs w:val="18"/>
              </w:rPr>
              <w:t xml:space="preserve">Alta </w:t>
            </w:r>
            <w:proofErr w:type="spellStart"/>
            <w:r w:rsidRPr="009E7212">
              <w:rPr>
                <w:rFonts w:ascii="Times New Roman" w:eastAsia="MS Mincho" w:hAnsi="Times New Roman" w:cs="Times New Roman"/>
                <w:sz w:val="18"/>
                <w:szCs w:val="18"/>
              </w:rPr>
              <w:t>medicion</w:t>
            </w:r>
            <w:proofErr w:type="spellEnd"/>
            <w:r w:rsidRPr="009E7212">
              <w:rPr>
                <w:rFonts w:ascii="Times New Roman" w:eastAsia="MS Mincho" w:hAnsi="Times New Roman" w:cs="Times New Roman"/>
                <w:sz w:val="18"/>
                <w:szCs w:val="18"/>
              </w:rPr>
              <w:t xml:space="preserve"> de </w:t>
            </w:r>
            <w:proofErr w:type="spellStart"/>
            <w:r w:rsidRPr="009E7212">
              <w:rPr>
                <w:rFonts w:ascii="Times New Roman" w:eastAsia="MS Mincho" w:hAnsi="Times New Roman" w:cs="Times New Roman"/>
                <w:sz w:val="18"/>
                <w:szCs w:val="18"/>
              </w:rPr>
              <w:t>contaminacion</w:t>
            </w:r>
            <w:proofErr w:type="spellEnd"/>
          </w:p>
        </w:tc>
        <w:tc>
          <w:tcPr>
            <w:tcW w:w="0" w:type="auto"/>
            <w:vAlign w:val="center"/>
          </w:tcPr>
          <w:p w14:paraId="38208EFA" w14:textId="2427904D" w:rsidR="009E7212" w:rsidRPr="009E7212" w:rsidRDefault="009E7212" w:rsidP="009E7212">
            <w:pPr>
              <w:spacing w:after="0" w:line="240" w:lineRule="auto"/>
              <w:jc w:val="center"/>
              <w:rPr>
                <w:rFonts w:ascii="Times New Roman" w:eastAsia="MS Mincho" w:hAnsi="Times New Roman" w:cs="Times New Roman"/>
                <w:sz w:val="18"/>
                <w:szCs w:val="18"/>
              </w:rPr>
            </w:pPr>
            <w:r w:rsidRPr="009E7212">
              <w:rPr>
                <w:rFonts w:ascii="Times New Roman" w:eastAsia="MS Mincho" w:hAnsi="Times New Roman" w:cs="Times New Roman"/>
                <w:sz w:val="18"/>
                <w:szCs w:val="18"/>
              </w:rPr>
              <w:t>0.</w:t>
            </w:r>
            <w:r w:rsidR="00585E14">
              <w:rPr>
                <w:rFonts w:ascii="Times New Roman" w:eastAsia="MS Mincho" w:hAnsi="Times New Roman" w:cs="Times New Roman"/>
                <w:sz w:val="18"/>
                <w:szCs w:val="18"/>
              </w:rPr>
              <w:t>24</w:t>
            </w:r>
          </w:p>
        </w:tc>
        <w:tc>
          <w:tcPr>
            <w:tcW w:w="1466" w:type="dxa"/>
            <w:vAlign w:val="center"/>
          </w:tcPr>
          <w:p w14:paraId="5419EC94" w14:textId="77777777" w:rsidR="009E7212" w:rsidRPr="009E7212" w:rsidRDefault="009E7212" w:rsidP="009E7212">
            <w:pPr>
              <w:spacing w:after="0" w:line="240" w:lineRule="auto"/>
              <w:jc w:val="center"/>
              <w:rPr>
                <w:rFonts w:ascii="Times New Roman" w:eastAsia="MS Mincho" w:hAnsi="Times New Roman" w:cs="Times New Roman"/>
                <w:sz w:val="18"/>
                <w:szCs w:val="18"/>
              </w:rPr>
            </w:pPr>
            <w:r w:rsidRPr="009E7212">
              <w:rPr>
                <w:rFonts w:ascii="Times New Roman" w:eastAsia="MS Mincho" w:hAnsi="Times New Roman" w:cs="Times New Roman"/>
                <w:sz w:val="18"/>
                <w:szCs w:val="18"/>
              </w:rPr>
              <w:t>1 NTU</w:t>
            </w:r>
          </w:p>
        </w:tc>
        <w:tc>
          <w:tcPr>
            <w:tcW w:w="1405" w:type="dxa"/>
          </w:tcPr>
          <w:p w14:paraId="0195C8DB" w14:textId="77777777" w:rsidR="009E7212" w:rsidRPr="009E7212" w:rsidRDefault="009E7212" w:rsidP="009E7212">
            <w:pPr>
              <w:spacing w:after="0" w:line="240" w:lineRule="auto"/>
              <w:jc w:val="center"/>
              <w:rPr>
                <w:rFonts w:ascii="Times New Roman" w:eastAsia="MS Mincho" w:hAnsi="Times New Roman" w:cs="Times New Roman"/>
                <w:sz w:val="18"/>
                <w:szCs w:val="18"/>
              </w:rPr>
            </w:pPr>
            <w:r w:rsidRPr="009E7212">
              <w:rPr>
                <w:rFonts w:ascii="Times New Roman" w:eastAsia="MS Mincho" w:hAnsi="Times New Roman" w:cs="Times New Roman"/>
                <w:sz w:val="18"/>
                <w:szCs w:val="18"/>
              </w:rPr>
              <w:t>N</w:t>
            </w:r>
          </w:p>
        </w:tc>
        <w:tc>
          <w:tcPr>
            <w:tcW w:w="0" w:type="auto"/>
            <w:vAlign w:val="center"/>
          </w:tcPr>
          <w:p w14:paraId="6A4719ED" w14:textId="77777777" w:rsidR="009E7212" w:rsidRPr="009E7212" w:rsidRDefault="009E7212" w:rsidP="009E7212">
            <w:pPr>
              <w:spacing w:after="0" w:line="240" w:lineRule="auto"/>
              <w:jc w:val="center"/>
              <w:rPr>
                <w:rFonts w:ascii="Times New Roman" w:eastAsia="MS Mincho" w:hAnsi="Times New Roman" w:cs="Times New Roman"/>
                <w:sz w:val="18"/>
                <w:szCs w:val="18"/>
              </w:rPr>
            </w:pPr>
            <w:proofErr w:type="spellStart"/>
            <w:r w:rsidRPr="009E7212">
              <w:rPr>
                <w:rFonts w:ascii="Times New Roman" w:eastAsia="MS Mincho" w:hAnsi="Times New Roman" w:cs="Times New Roman"/>
                <w:sz w:val="18"/>
                <w:szCs w:val="18"/>
              </w:rPr>
              <w:t>Escurrimiento</w:t>
            </w:r>
            <w:proofErr w:type="spellEnd"/>
            <w:r w:rsidRPr="009E7212">
              <w:rPr>
                <w:rFonts w:ascii="Times New Roman" w:eastAsia="MS Mincho" w:hAnsi="Times New Roman" w:cs="Times New Roman"/>
                <w:sz w:val="18"/>
                <w:szCs w:val="18"/>
              </w:rPr>
              <w:t xml:space="preserve"> de </w:t>
            </w:r>
            <w:proofErr w:type="spellStart"/>
            <w:r w:rsidRPr="009E7212">
              <w:rPr>
                <w:rFonts w:ascii="Times New Roman" w:eastAsia="MS Mincho" w:hAnsi="Times New Roman" w:cs="Times New Roman"/>
                <w:sz w:val="18"/>
                <w:szCs w:val="18"/>
              </w:rPr>
              <w:t>el</w:t>
            </w:r>
            <w:proofErr w:type="spellEnd"/>
            <w:r w:rsidRPr="009E7212">
              <w:rPr>
                <w:rFonts w:ascii="Times New Roman" w:eastAsia="MS Mincho" w:hAnsi="Times New Roman" w:cs="Times New Roman"/>
                <w:sz w:val="18"/>
                <w:szCs w:val="18"/>
              </w:rPr>
              <w:t xml:space="preserve"> </w:t>
            </w:r>
            <w:proofErr w:type="spellStart"/>
            <w:r w:rsidRPr="009E7212">
              <w:rPr>
                <w:rFonts w:ascii="Times New Roman" w:eastAsia="MS Mincho" w:hAnsi="Times New Roman" w:cs="Times New Roman"/>
                <w:sz w:val="18"/>
                <w:szCs w:val="18"/>
              </w:rPr>
              <w:t>suelo</w:t>
            </w:r>
            <w:proofErr w:type="spellEnd"/>
            <w:r w:rsidRPr="009E7212">
              <w:rPr>
                <w:rFonts w:ascii="Times New Roman" w:eastAsia="MS Mincho" w:hAnsi="Times New Roman" w:cs="Times New Roman"/>
                <w:sz w:val="18"/>
                <w:szCs w:val="18"/>
              </w:rPr>
              <w:t>.</w:t>
            </w:r>
          </w:p>
        </w:tc>
      </w:tr>
      <w:tr w:rsidR="009E7212" w:rsidRPr="009E7212" w14:paraId="7EAD636F" w14:textId="77777777" w:rsidTr="003F2144">
        <w:trPr>
          <w:trHeight w:val="149"/>
        </w:trPr>
        <w:tc>
          <w:tcPr>
            <w:tcW w:w="2774" w:type="dxa"/>
            <w:vAlign w:val="center"/>
          </w:tcPr>
          <w:p w14:paraId="428A1F49" w14:textId="77777777" w:rsidR="009E7212" w:rsidRPr="009E7212" w:rsidRDefault="009E7212" w:rsidP="009E7212">
            <w:pPr>
              <w:spacing w:after="0" w:line="240" w:lineRule="auto"/>
              <w:jc w:val="center"/>
              <w:rPr>
                <w:rFonts w:ascii="Times New Roman" w:eastAsia="MS Mincho" w:hAnsi="Times New Roman" w:cs="Times New Roman"/>
                <w:sz w:val="18"/>
                <w:szCs w:val="18"/>
                <w:lang w:val="es-MX"/>
              </w:rPr>
            </w:pPr>
            <w:r w:rsidRPr="009E7212">
              <w:rPr>
                <w:rFonts w:ascii="Times New Roman" w:eastAsia="MS Mincho" w:hAnsi="Times New Roman" w:cs="Times New Roman"/>
                <w:sz w:val="18"/>
                <w:szCs w:val="18"/>
                <w:lang w:val="es-MX"/>
              </w:rPr>
              <w:t xml:space="preserve">Menor % </w:t>
            </w:r>
            <w:proofErr w:type="spellStart"/>
            <w:r w:rsidRPr="009E7212">
              <w:rPr>
                <w:rFonts w:ascii="Times New Roman" w:eastAsia="MS Mincho" w:hAnsi="Times New Roman" w:cs="Times New Roman"/>
                <w:sz w:val="18"/>
                <w:szCs w:val="18"/>
                <w:lang w:val="es-MX"/>
              </w:rPr>
              <w:t>Mensualde</w:t>
            </w:r>
            <w:proofErr w:type="spellEnd"/>
            <w:r w:rsidRPr="009E7212">
              <w:rPr>
                <w:rFonts w:ascii="Times New Roman" w:eastAsia="MS Mincho" w:hAnsi="Times New Roman" w:cs="Times New Roman"/>
                <w:sz w:val="18"/>
                <w:szCs w:val="18"/>
                <w:lang w:val="es-MX"/>
              </w:rPr>
              <w:t xml:space="preserve"> ejemplos de </w:t>
            </w:r>
            <w:proofErr w:type="spellStart"/>
            <w:r w:rsidRPr="009E7212">
              <w:rPr>
                <w:rFonts w:ascii="Times New Roman" w:eastAsia="MS Mincho" w:hAnsi="Times New Roman" w:cs="Times New Roman"/>
                <w:sz w:val="18"/>
                <w:szCs w:val="18"/>
                <w:lang w:val="es-MX"/>
              </w:rPr>
              <w:t>limites</w:t>
            </w:r>
            <w:proofErr w:type="spellEnd"/>
            <w:r w:rsidRPr="009E7212">
              <w:rPr>
                <w:rFonts w:ascii="Times New Roman" w:eastAsia="MS Mincho" w:hAnsi="Times New Roman" w:cs="Times New Roman"/>
                <w:sz w:val="18"/>
                <w:szCs w:val="18"/>
                <w:lang w:val="es-MX"/>
              </w:rPr>
              <w:t xml:space="preserve"> de la </w:t>
            </w:r>
            <w:proofErr w:type="spellStart"/>
            <w:r w:rsidRPr="009E7212">
              <w:rPr>
                <w:rFonts w:ascii="Times New Roman" w:eastAsia="MS Mincho" w:hAnsi="Times New Roman" w:cs="Times New Roman"/>
                <w:sz w:val="18"/>
                <w:szCs w:val="18"/>
                <w:lang w:val="es-MX"/>
              </w:rPr>
              <w:t>reunion</w:t>
            </w:r>
            <w:proofErr w:type="spellEnd"/>
          </w:p>
        </w:tc>
        <w:tc>
          <w:tcPr>
            <w:tcW w:w="0" w:type="auto"/>
            <w:vAlign w:val="center"/>
          </w:tcPr>
          <w:p w14:paraId="47DF0D49" w14:textId="77E57487" w:rsidR="009E7212" w:rsidRPr="009E7212" w:rsidRDefault="00585E14" w:rsidP="009E7212">
            <w:pPr>
              <w:spacing w:after="0" w:line="240" w:lineRule="auto"/>
              <w:jc w:val="center"/>
              <w:rPr>
                <w:rFonts w:ascii="Times New Roman" w:eastAsia="MS Mincho" w:hAnsi="Times New Roman" w:cs="Times New Roman"/>
                <w:sz w:val="18"/>
                <w:szCs w:val="18"/>
              </w:rPr>
            </w:pPr>
            <w:r>
              <w:rPr>
                <w:rFonts w:ascii="Times New Roman" w:eastAsia="MS Mincho" w:hAnsi="Times New Roman" w:cs="Times New Roman"/>
                <w:sz w:val="18"/>
                <w:szCs w:val="18"/>
              </w:rPr>
              <w:t>100</w:t>
            </w:r>
            <w:r w:rsidR="009E7212" w:rsidRPr="009E7212">
              <w:rPr>
                <w:rFonts w:ascii="Times New Roman" w:eastAsia="MS Mincho" w:hAnsi="Times New Roman" w:cs="Times New Roman"/>
                <w:sz w:val="18"/>
                <w:szCs w:val="18"/>
              </w:rPr>
              <w:t>%</w:t>
            </w:r>
          </w:p>
        </w:tc>
        <w:tc>
          <w:tcPr>
            <w:tcW w:w="1466" w:type="dxa"/>
            <w:vAlign w:val="center"/>
          </w:tcPr>
          <w:p w14:paraId="530D7439" w14:textId="77777777" w:rsidR="009E7212" w:rsidRPr="009E7212" w:rsidRDefault="009E7212" w:rsidP="009E7212">
            <w:pPr>
              <w:spacing w:after="0" w:line="240" w:lineRule="auto"/>
              <w:jc w:val="center"/>
              <w:rPr>
                <w:rFonts w:ascii="Times New Roman" w:eastAsia="MS Mincho" w:hAnsi="Times New Roman" w:cs="Times New Roman"/>
                <w:sz w:val="18"/>
                <w:szCs w:val="18"/>
              </w:rPr>
            </w:pPr>
            <w:r w:rsidRPr="009E7212">
              <w:rPr>
                <w:rFonts w:ascii="Times New Roman" w:eastAsia="MS Mincho" w:hAnsi="Times New Roman" w:cs="Times New Roman"/>
                <w:sz w:val="18"/>
                <w:szCs w:val="18"/>
              </w:rPr>
              <w:t>0.3 NTU</w:t>
            </w:r>
          </w:p>
        </w:tc>
        <w:tc>
          <w:tcPr>
            <w:tcW w:w="1405" w:type="dxa"/>
            <w:vAlign w:val="center"/>
          </w:tcPr>
          <w:p w14:paraId="46308C38" w14:textId="77777777" w:rsidR="009E7212" w:rsidRPr="009E7212" w:rsidRDefault="009E7212" w:rsidP="009E7212">
            <w:pPr>
              <w:spacing w:after="0" w:line="240" w:lineRule="auto"/>
              <w:jc w:val="center"/>
              <w:rPr>
                <w:rFonts w:ascii="Times New Roman" w:eastAsia="MS Mincho" w:hAnsi="Times New Roman" w:cs="Times New Roman"/>
                <w:sz w:val="18"/>
                <w:szCs w:val="18"/>
              </w:rPr>
            </w:pPr>
            <w:r w:rsidRPr="009E7212">
              <w:rPr>
                <w:rFonts w:ascii="Times New Roman" w:eastAsia="MS Mincho" w:hAnsi="Times New Roman" w:cs="Times New Roman"/>
                <w:sz w:val="18"/>
                <w:szCs w:val="18"/>
              </w:rPr>
              <w:t>N</w:t>
            </w:r>
          </w:p>
        </w:tc>
        <w:tc>
          <w:tcPr>
            <w:tcW w:w="0" w:type="auto"/>
            <w:vAlign w:val="center"/>
          </w:tcPr>
          <w:p w14:paraId="4F800E32" w14:textId="77777777" w:rsidR="009E7212" w:rsidRPr="009E7212" w:rsidRDefault="009E7212" w:rsidP="009E7212">
            <w:pPr>
              <w:spacing w:after="0" w:line="240" w:lineRule="auto"/>
              <w:jc w:val="center"/>
              <w:rPr>
                <w:rFonts w:ascii="Times New Roman" w:eastAsia="MS Mincho" w:hAnsi="Times New Roman" w:cs="Times New Roman"/>
                <w:sz w:val="18"/>
                <w:szCs w:val="18"/>
              </w:rPr>
            </w:pPr>
            <w:proofErr w:type="spellStart"/>
            <w:r w:rsidRPr="009E7212">
              <w:rPr>
                <w:rFonts w:ascii="Times New Roman" w:eastAsia="MS Mincho" w:hAnsi="Times New Roman" w:cs="Times New Roman"/>
                <w:sz w:val="18"/>
                <w:szCs w:val="18"/>
              </w:rPr>
              <w:t>Escurrimiento</w:t>
            </w:r>
            <w:proofErr w:type="spellEnd"/>
            <w:r w:rsidRPr="009E7212">
              <w:rPr>
                <w:rFonts w:ascii="Times New Roman" w:eastAsia="MS Mincho" w:hAnsi="Times New Roman" w:cs="Times New Roman"/>
                <w:sz w:val="18"/>
                <w:szCs w:val="18"/>
              </w:rPr>
              <w:t xml:space="preserve"> de </w:t>
            </w:r>
            <w:proofErr w:type="spellStart"/>
            <w:r w:rsidRPr="009E7212">
              <w:rPr>
                <w:rFonts w:ascii="Times New Roman" w:eastAsia="MS Mincho" w:hAnsi="Times New Roman" w:cs="Times New Roman"/>
                <w:sz w:val="18"/>
                <w:szCs w:val="18"/>
              </w:rPr>
              <w:t>el</w:t>
            </w:r>
            <w:proofErr w:type="spellEnd"/>
            <w:r w:rsidRPr="009E7212">
              <w:rPr>
                <w:rFonts w:ascii="Times New Roman" w:eastAsia="MS Mincho" w:hAnsi="Times New Roman" w:cs="Times New Roman"/>
                <w:sz w:val="18"/>
                <w:szCs w:val="18"/>
              </w:rPr>
              <w:t xml:space="preserve"> </w:t>
            </w:r>
            <w:proofErr w:type="spellStart"/>
            <w:r w:rsidRPr="009E7212">
              <w:rPr>
                <w:rFonts w:ascii="Times New Roman" w:eastAsia="MS Mincho" w:hAnsi="Times New Roman" w:cs="Times New Roman"/>
                <w:sz w:val="18"/>
                <w:szCs w:val="18"/>
              </w:rPr>
              <w:t>suelo</w:t>
            </w:r>
            <w:proofErr w:type="spellEnd"/>
            <w:r w:rsidRPr="009E7212">
              <w:rPr>
                <w:rFonts w:ascii="Times New Roman" w:eastAsia="MS Mincho" w:hAnsi="Times New Roman" w:cs="Times New Roman"/>
                <w:sz w:val="18"/>
                <w:szCs w:val="18"/>
              </w:rPr>
              <w:t>.</w:t>
            </w:r>
          </w:p>
        </w:tc>
      </w:tr>
    </w:tbl>
    <w:p w14:paraId="5CCCA045" w14:textId="77777777" w:rsidR="009E7212" w:rsidRPr="009E7212" w:rsidRDefault="009E7212" w:rsidP="009E7212">
      <w:pPr>
        <w:spacing w:after="0" w:line="240" w:lineRule="auto"/>
        <w:rPr>
          <w:rFonts w:ascii="Times New Roman" w:eastAsia="MS Mincho" w:hAnsi="Times New Roman" w:cs="Times New Roman"/>
          <w:bCs/>
          <w:iCs/>
          <w:sz w:val="18"/>
          <w:szCs w:val="18"/>
          <w:lang w:val="es-MX"/>
        </w:rPr>
      </w:pPr>
      <w:r w:rsidRPr="009E7212">
        <w:rPr>
          <w:rFonts w:ascii="Times New Roman" w:eastAsia="MS Mincho" w:hAnsi="Times New Roman" w:cs="Times New Roman"/>
          <w:b/>
          <w:bCs/>
          <w:i/>
          <w:iCs/>
          <w:sz w:val="18"/>
          <w:szCs w:val="18"/>
          <w:lang w:val="es-MX"/>
        </w:rPr>
        <w:t xml:space="preserve">        </w:t>
      </w:r>
      <w:r w:rsidRPr="009E7212">
        <w:rPr>
          <w:rFonts w:ascii="Times New Roman" w:eastAsia="MS Mincho" w:hAnsi="Times New Roman" w:cs="Times New Roman"/>
          <w:bCs/>
          <w:iCs/>
          <w:sz w:val="18"/>
          <w:szCs w:val="18"/>
          <w:lang w:val="es-MX"/>
        </w:rPr>
        <w:t xml:space="preserve">La </w:t>
      </w:r>
      <w:proofErr w:type="spellStart"/>
      <w:r w:rsidRPr="009E7212">
        <w:rPr>
          <w:rFonts w:ascii="Times New Roman" w:eastAsia="MS Mincho" w:hAnsi="Times New Roman" w:cs="Times New Roman"/>
          <w:bCs/>
          <w:iCs/>
          <w:sz w:val="18"/>
          <w:szCs w:val="18"/>
          <w:lang w:val="es-MX"/>
        </w:rPr>
        <w:t>tubidez</w:t>
      </w:r>
      <w:proofErr w:type="spellEnd"/>
      <w:r w:rsidRPr="009E7212">
        <w:rPr>
          <w:rFonts w:ascii="Times New Roman" w:eastAsia="MS Mincho" w:hAnsi="Times New Roman" w:cs="Times New Roman"/>
          <w:bCs/>
          <w:iCs/>
          <w:sz w:val="18"/>
          <w:szCs w:val="18"/>
          <w:lang w:val="es-MX"/>
        </w:rPr>
        <w:t xml:space="preserve"> es una </w:t>
      </w:r>
      <w:proofErr w:type="spellStart"/>
      <w:r w:rsidRPr="009E7212">
        <w:rPr>
          <w:rFonts w:ascii="Times New Roman" w:eastAsia="MS Mincho" w:hAnsi="Times New Roman" w:cs="Times New Roman"/>
          <w:bCs/>
          <w:iCs/>
          <w:sz w:val="18"/>
          <w:szCs w:val="18"/>
          <w:lang w:val="es-MX"/>
        </w:rPr>
        <w:t>medicion</w:t>
      </w:r>
      <w:proofErr w:type="spellEnd"/>
      <w:r w:rsidRPr="009E7212">
        <w:rPr>
          <w:rFonts w:ascii="Times New Roman" w:eastAsia="MS Mincho" w:hAnsi="Times New Roman" w:cs="Times New Roman"/>
          <w:bCs/>
          <w:iCs/>
          <w:sz w:val="18"/>
          <w:szCs w:val="18"/>
          <w:lang w:val="es-MX"/>
        </w:rPr>
        <w:t xml:space="preserve"> de la turbiedad del agua: es un buen indicador de la calidad del agua y la eficacia de nuestro Sistema de </w:t>
      </w:r>
      <w:proofErr w:type="spellStart"/>
      <w:r w:rsidRPr="009E7212">
        <w:rPr>
          <w:rFonts w:ascii="Times New Roman" w:eastAsia="MS Mincho" w:hAnsi="Times New Roman" w:cs="Times New Roman"/>
          <w:bCs/>
          <w:iCs/>
          <w:sz w:val="18"/>
          <w:szCs w:val="18"/>
          <w:lang w:val="es-MX"/>
        </w:rPr>
        <w:t>filtracion</w:t>
      </w:r>
      <w:proofErr w:type="spellEnd"/>
      <w:r w:rsidRPr="009E7212">
        <w:rPr>
          <w:rFonts w:ascii="Times New Roman" w:eastAsia="MS Mincho" w:hAnsi="Times New Roman" w:cs="Times New Roman"/>
          <w:bCs/>
          <w:iCs/>
          <w:sz w:val="18"/>
          <w:szCs w:val="18"/>
          <w:lang w:val="es-MX"/>
        </w:rPr>
        <w:t>.</w:t>
      </w:r>
    </w:p>
    <w:p w14:paraId="341D9555" w14:textId="77777777" w:rsidR="009E7212" w:rsidRPr="009E7212" w:rsidRDefault="009E7212" w:rsidP="009E7212">
      <w:pPr>
        <w:spacing w:after="0" w:line="240" w:lineRule="auto"/>
        <w:rPr>
          <w:rFonts w:ascii="Times New Roman" w:eastAsia="MS Mincho" w:hAnsi="Times New Roman" w:cs="Times New Roman"/>
          <w:bCs/>
          <w:iCs/>
          <w:sz w:val="14"/>
          <w:szCs w:val="14"/>
          <w:lang w:val="es-MX"/>
        </w:rPr>
      </w:pPr>
    </w:p>
    <w:p w14:paraId="2CD900AE" w14:textId="77777777" w:rsidR="009E7212" w:rsidRPr="009E7212" w:rsidRDefault="009E7212" w:rsidP="009E7212">
      <w:pPr>
        <w:spacing w:after="0" w:line="240" w:lineRule="auto"/>
        <w:rPr>
          <w:rFonts w:ascii="Times New Roman" w:eastAsia="MS Mincho" w:hAnsi="Times New Roman" w:cs="Times New Roman"/>
          <w:bCs/>
          <w:iCs/>
          <w:sz w:val="14"/>
          <w:szCs w:val="14"/>
          <w:lang w:val="es-MX"/>
        </w:rPr>
      </w:pPr>
    </w:p>
    <w:p w14:paraId="1BFBEB67" w14:textId="77777777" w:rsidR="009E7212" w:rsidRPr="009E7212" w:rsidRDefault="009E7212" w:rsidP="009E7212">
      <w:pPr>
        <w:spacing w:after="0" w:line="240" w:lineRule="auto"/>
        <w:rPr>
          <w:rFonts w:ascii="Times New Roman" w:eastAsia="MS Mincho" w:hAnsi="Times New Roman" w:cs="Times New Roman"/>
          <w:bCs/>
          <w:iCs/>
          <w:sz w:val="14"/>
          <w:szCs w:val="14"/>
          <w:lang w:val="es-MX"/>
        </w:rPr>
      </w:pPr>
    </w:p>
    <w:p w14:paraId="2A82A03E" w14:textId="77777777" w:rsidR="009E7212" w:rsidRPr="009E7212" w:rsidRDefault="009E7212" w:rsidP="009E7212">
      <w:pPr>
        <w:spacing w:after="0" w:line="240" w:lineRule="auto"/>
        <w:rPr>
          <w:rFonts w:ascii="Times New Roman" w:eastAsia="MS Mincho" w:hAnsi="Times New Roman" w:cs="Times New Roman"/>
          <w:bCs/>
          <w:iCs/>
          <w:sz w:val="14"/>
          <w:szCs w:val="14"/>
          <w:lang w:val="es-MX"/>
        </w:rPr>
      </w:pPr>
    </w:p>
    <w:p w14:paraId="704A2B7C" w14:textId="77777777" w:rsidR="009E7212" w:rsidRPr="009E7212" w:rsidRDefault="009E7212" w:rsidP="009E7212">
      <w:pPr>
        <w:spacing w:after="0" w:line="240" w:lineRule="auto"/>
        <w:rPr>
          <w:rFonts w:ascii="Times New Roman" w:eastAsia="MS Mincho" w:hAnsi="Times New Roman" w:cs="Times New Roman"/>
          <w:bCs/>
          <w:iCs/>
          <w:sz w:val="14"/>
          <w:szCs w:val="14"/>
          <w:lang w:val="es-MX"/>
        </w:rPr>
      </w:pPr>
    </w:p>
    <w:p w14:paraId="68732064" w14:textId="77777777" w:rsidR="009E7212" w:rsidRPr="009E7212" w:rsidRDefault="009E7212" w:rsidP="009E7212">
      <w:pPr>
        <w:spacing w:after="0" w:line="240" w:lineRule="auto"/>
        <w:rPr>
          <w:rFonts w:ascii="Times New Roman" w:eastAsia="MS Mincho" w:hAnsi="Times New Roman" w:cs="Times New Roman"/>
          <w:bCs/>
          <w:iCs/>
          <w:sz w:val="14"/>
          <w:szCs w:val="14"/>
          <w:lang w:val="es-MX"/>
        </w:rPr>
      </w:pPr>
    </w:p>
    <w:p w14:paraId="23AE8F58" w14:textId="77777777" w:rsidR="009E7212" w:rsidRPr="009E7212" w:rsidRDefault="009E7212" w:rsidP="009E7212">
      <w:pPr>
        <w:spacing w:after="0" w:line="240" w:lineRule="auto"/>
        <w:rPr>
          <w:rFonts w:ascii="Times New Roman" w:eastAsia="MS Mincho" w:hAnsi="Times New Roman" w:cs="Times New Roman"/>
          <w:b/>
          <w:bCs/>
          <w:i/>
          <w:iCs/>
          <w:sz w:val="18"/>
          <w:szCs w:val="18"/>
          <w:lang w:val="es-MX"/>
        </w:rPr>
      </w:pPr>
    </w:p>
    <w:p w14:paraId="7ABDF5D6" w14:textId="77777777" w:rsidR="009E7212" w:rsidRPr="009E7212" w:rsidRDefault="009E7212" w:rsidP="009E7212">
      <w:pPr>
        <w:spacing w:after="0" w:line="240" w:lineRule="auto"/>
        <w:rPr>
          <w:rFonts w:ascii="Times New Roman" w:eastAsia="MS Mincho" w:hAnsi="Times New Roman" w:cs="Times New Roman"/>
          <w:bCs/>
          <w:iCs/>
          <w:sz w:val="18"/>
          <w:szCs w:val="18"/>
          <w:lang w:val="es-MX"/>
        </w:rPr>
      </w:pPr>
      <w:proofErr w:type="spellStart"/>
      <w:r w:rsidRPr="009E7212">
        <w:rPr>
          <w:rFonts w:ascii="Times New Roman" w:eastAsia="MS Mincho" w:hAnsi="Times New Roman" w:cs="Times New Roman"/>
          <w:b/>
          <w:bCs/>
          <w:i/>
          <w:iCs/>
          <w:sz w:val="18"/>
          <w:szCs w:val="18"/>
          <w:lang w:val="es-MX"/>
        </w:rPr>
        <w:t>Carbon</w:t>
      </w:r>
      <w:proofErr w:type="spellEnd"/>
      <w:r w:rsidRPr="009E7212">
        <w:rPr>
          <w:rFonts w:ascii="Times New Roman" w:eastAsia="MS Mincho" w:hAnsi="Times New Roman" w:cs="Times New Roman"/>
          <w:b/>
          <w:bCs/>
          <w:i/>
          <w:iCs/>
          <w:sz w:val="18"/>
          <w:szCs w:val="18"/>
          <w:lang w:val="es-MX"/>
        </w:rPr>
        <w:t xml:space="preserve"> total </w:t>
      </w:r>
      <w:proofErr w:type="spellStart"/>
      <w:r w:rsidRPr="009E7212">
        <w:rPr>
          <w:rFonts w:ascii="Times New Roman" w:eastAsia="MS Mincho" w:hAnsi="Times New Roman" w:cs="Times New Roman"/>
          <w:b/>
          <w:bCs/>
          <w:i/>
          <w:iCs/>
          <w:sz w:val="18"/>
          <w:szCs w:val="18"/>
          <w:lang w:val="es-MX"/>
        </w:rPr>
        <w:t>organico</w:t>
      </w:r>
      <w:proofErr w:type="spellEnd"/>
      <w:r w:rsidRPr="009E7212">
        <w:rPr>
          <w:rFonts w:ascii="Times New Roman" w:eastAsia="MS Mincho" w:hAnsi="Times New Roman" w:cs="Times New Roman"/>
          <w:b/>
          <w:bCs/>
          <w:i/>
          <w:iCs/>
          <w:sz w:val="18"/>
          <w:szCs w:val="18"/>
          <w:lang w:val="es-MX"/>
        </w:rPr>
        <w:t xml:space="preserve"> – Presente naturalmente en el </w:t>
      </w:r>
      <w:proofErr w:type="spellStart"/>
      <w:r w:rsidRPr="009E7212">
        <w:rPr>
          <w:rFonts w:ascii="Times New Roman" w:eastAsia="MS Mincho" w:hAnsi="Times New Roman" w:cs="Times New Roman"/>
          <w:b/>
          <w:bCs/>
          <w:i/>
          <w:iCs/>
          <w:sz w:val="18"/>
          <w:szCs w:val="18"/>
          <w:lang w:val="es-MX"/>
        </w:rPr>
        <w:t>ambiente</w:t>
      </w:r>
      <w:r w:rsidRPr="009E7212">
        <w:rPr>
          <w:rFonts w:ascii="Times New Roman" w:eastAsia="MS Mincho" w:hAnsi="Times New Roman" w:cs="Times New Roman"/>
          <w:bCs/>
          <w:iCs/>
          <w:sz w:val="18"/>
          <w:szCs w:val="18"/>
          <w:lang w:val="es-MX"/>
        </w:rPr>
        <w:t>t</w:t>
      </w:r>
      <w:proofErr w:type="spellEnd"/>
      <w:r w:rsidRPr="009E7212">
        <w:rPr>
          <w:rFonts w:ascii="Times New Roman" w:eastAsia="MS Mincho" w:hAnsi="Times New Roman" w:cs="Times New Roman"/>
          <w:bCs/>
          <w:iCs/>
          <w:sz w:val="18"/>
          <w:szCs w:val="18"/>
          <w:lang w:val="es-MX"/>
        </w:rPr>
        <w:t>.</w:t>
      </w:r>
    </w:p>
    <w:tbl>
      <w:tblPr>
        <w:tblStyle w:val="TableGrid"/>
        <w:tblW w:w="0" w:type="auto"/>
        <w:tblLook w:val="04A0" w:firstRow="1" w:lastRow="0" w:firstColumn="1" w:lastColumn="0" w:noHBand="0" w:noVBand="1"/>
      </w:tblPr>
      <w:tblGrid>
        <w:gridCol w:w="1000"/>
        <w:gridCol w:w="255"/>
        <w:gridCol w:w="3705"/>
        <w:gridCol w:w="1765"/>
        <w:gridCol w:w="1622"/>
        <w:gridCol w:w="1567"/>
        <w:gridCol w:w="1596"/>
      </w:tblGrid>
      <w:tr w:rsidR="009E7212" w:rsidRPr="009E7212" w14:paraId="3E591276" w14:textId="77777777" w:rsidTr="003F2144">
        <w:trPr>
          <w:trHeight w:val="177"/>
        </w:trPr>
        <w:tc>
          <w:tcPr>
            <w:tcW w:w="1000" w:type="dxa"/>
          </w:tcPr>
          <w:p w14:paraId="648D0EE5" w14:textId="77777777" w:rsidR="009E7212" w:rsidRPr="009E7212" w:rsidRDefault="009E7212" w:rsidP="009E7212">
            <w:pPr>
              <w:jc w:val="center"/>
              <w:rPr>
                <w:rFonts w:eastAsia="MS Mincho"/>
                <w:bCs/>
                <w:iCs/>
                <w:sz w:val="18"/>
                <w:szCs w:val="18"/>
              </w:rPr>
            </w:pPr>
            <w:r w:rsidRPr="009E7212">
              <w:rPr>
                <w:rFonts w:eastAsia="MS Mincho"/>
                <w:bCs/>
                <w:iCs/>
                <w:sz w:val="18"/>
                <w:szCs w:val="18"/>
              </w:rPr>
              <w:t>Año</w:t>
            </w:r>
          </w:p>
        </w:tc>
        <w:tc>
          <w:tcPr>
            <w:tcW w:w="255" w:type="dxa"/>
          </w:tcPr>
          <w:p w14:paraId="128166A6" w14:textId="77777777" w:rsidR="009E7212" w:rsidRPr="009E7212" w:rsidRDefault="009E7212" w:rsidP="009E7212">
            <w:pPr>
              <w:jc w:val="center"/>
              <w:rPr>
                <w:rFonts w:eastAsia="MS Mincho"/>
                <w:bCs/>
                <w:iCs/>
                <w:sz w:val="18"/>
                <w:szCs w:val="18"/>
              </w:rPr>
            </w:pPr>
          </w:p>
        </w:tc>
        <w:tc>
          <w:tcPr>
            <w:tcW w:w="3705" w:type="dxa"/>
          </w:tcPr>
          <w:p w14:paraId="094BA0A9" w14:textId="77777777" w:rsidR="009E7212" w:rsidRPr="009E7212" w:rsidRDefault="009E7212" w:rsidP="009E7212">
            <w:pPr>
              <w:jc w:val="center"/>
              <w:rPr>
                <w:rFonts w:eastAsia="MS Mincho"/>
                <w:bCs/>
                <w:iCs/>
                <w:sz w:val="18"/>
                <w:szCs w:val="18"/>
              </w:rPr>
            </w:pPr>
            <w:proofErr w:type="spellStart"/>
            <w:r w:rsidRPr="009E7212">
              <w:rPr>
                <w:rFonts w:eastAsia="MS Mincho"/>
                <w:bCs/>
                <w:iCs/>
                <w:sz w:val="18"/>
                <w:szCs w:val="18"/>
              </w:rPr>
              <w:t>Constituyente</w:t>
            </w:r>
            <w:proofErr w:type="spellEnd"/>
          </w:p>
          <w:p w14:paraId="355F2945" w14:textId="77777777" w:rsidR="009E7212" w:rsidRPr="009E7212" w:rsidRDefault="009E7212" w:rsidP="009E7212">
            <w:pPr>
              <w:jc w:val="center"/>
              <w:rPr>
                <w:rFonts w:eastAsia="MS Mincho"/>
                <w:bCs/>
                <w:iCs/>
                <w:sz w:val="18"/>
                <w:szCs w:val="18"/>
              </w:rPr>
            </w:pPr>
          </w:p>
        </w:tc>
        <w:tc>
          <w:tcPr>
            <w:tcW w:w="1765" w:type="dxa"/>
          </w:tcPr>
          <w:p w14:paraId="1EBF068C" w14:textId="77777777" w:rsidR="009E7212" w:rsidRPr="009E7212" w:rsidRDefault="009E7212" w:rsidP="009E7212">
            <w:pPr>
              <w:jc w:val="center"/>
              <w:rPr>
                <w:rFonts w:eastAsia="MS Mincho"/>
                <w:bCs/>
                <w:iCs/>
                <w:sz w:val="18"/>
                <w:szCs w:val="18"/>
              </w:rPr>
            </w:pPr>
            <w:proofErr w:type="spellStart"/>
            <w:r w:rsidRPr="009E7212">
              <w:rPr>
                <w:rFonts w:eastAsia="MS Mincho"/>
                <w:bCs/>
                <w:iCs/>
                <w:sz w:val="18"/>
                <w:szCs w:val="18"/>
              </w:rPr>
              <w:t>Promedio</w:t>
            </w:r>
            <w:proofErr w:type="spellEnd"/>
          </w:p>
        </w:tc>
        <w:tc>
          <w:tcPr>
            <w:tcW w:w="1622" w:type="dxa"/>
          </w:tcPr>
          <w:p w14:paraId="216AF178" w14:textId="77777777" w:rsidR="009E7212" w:rsidRPr="009E7212" w:rsidRDefault="009E7212" w:rsidP="009E7212">
            <w:pPr>
              <w:jc w:val="center"/>
              <w:rPr>
                <w:rFonts w:eastAsia="MS Mincho"/>
                <w:bCs/>
                <w:iCs/>
                <w:sz w:val="18"/>
                <w:szCs w:val="18"/>
              </w:rPr>
            </w:pPr>
            <w:proofErr w:type="spellStart"/>
            <w:r w:rsidRPr="009E7212">
              <w:rPr>
                <w:rFonts w:eastAsia="MS Mincho"/>
                <w:bCs/>
                <w:iCs/>
                <w:sz w:val="18"/>
                <w:szCs w:val="18"/>
              </w:rPr>
              <w:t>Limite</w:t>
            </w:r>
            <w:proofErr w:type="spellEnd"/>
            <w:r w:rsidRPr="009E7212">
              <w:rPr>
                <w:rFonts w:eastAsia="MS Mincho"/>
                <w:bCs/>
                <w:iCs/>
                <w:sz w:val="18"/>
                <w:szCs w:val="18"/>
              </w:rPr>
              <w:t xml:space="preserve"> </w:t>
            </w:r>
            <w:proofErr w:type="spellStart"/>
            <w:r w:rsidRPr="009E7212">
              <w:rPr>
                <w:rFonts w:eastAsia="MS Mincho"/>
                <w:bCs/>
                <w:iCs/>
                <w:sz w:val="18"/>
                <w:szCs w:val="18"/>
              </w:rPr>
              <w:t>detectado</w:t>
            </w:r>
            <w:proofErr w:type="spellEnd"/>
          </w:p>
        </w:tc>
        <w:tc>
          <w:tcPr>
            <w:tcW w:w="1567" w:type="dxa"/>
          </w:tcPr>
          <w:p w14:paraId="1EBE3C72" w14:textId="77777777" w:rsidR="009E7212" w:rsidRPr="009E7212" w:rsidRDefault="009E7212" w:rsidP="009E7212">
            <w:pPr>
              <w:jc w:val="center"/>
              <w:rPr>
                <w:rFonts w:eastAsia="MS Mincho"/>
                <w:bCs/>
                <w:iCs/>
                <w:sz w:val="18"/>
                <w:szCs w:val="18"/>
              </w:rPr>
            </w:pPr>
            <w:r w:rsidRPr="009E7212">
              <w:rPr>
                <w:rFonts w:eastAsia="MS Mincho"/>
                <w:bCs/>
                <w:iCs/>
                <w:sz w:val="18"/>
                <w:szCs w:val="18"/>
              </w:rPr>
              <w:t>MCL</w:t>
            </w:r>
          </w:p>
        </w:tc>
        <w:tc>
          <w:tcPr>
            <w:tcW w:w="1596" w:type="dxa"/>
          </w:tcPr>
          <w:p w14:paraId="0321AF91" w14:textId="77777777" w:rsidR="009E7212" w:rsidRPr="009E7212" w:rsidRDefault="009E7212" w:rsidP="009E7212">
            <w:pPr>
              <w:jc w:val="center"/>
              <w:rPr>
                <w:rFonts w:eastAsia="MS Mincho"/>
                <w:bCs/>
                <w:iCs/>
                <w:sz w:val="18"/>
                <w:szCs w:val="18"/>
              </w:rPr>
            </w:pPr>
            <w:r w:rsidRPr="009E7212">
              <w:rPr>
                <w:rFonts w:eastAsia="MS Mincho"/>
                <w:bCs/>
                <w:iCs/>
                <w:sz w:val="18"/>
                <w:szCs w:val="18"/>
              </w:rPr>
              <w:t>MCLG</w:t>
            </w:r>
          </w:p>
        </w:tc>
      </w:tr>
      <w:tr w:rsidR="009E7212" w:rsidRPr="009E7212" w14:paraId="63D2317A" w14:textId="77777777" w:rsidTr="003F2144">
        <w:trPr>
          <w:trHeight w:val="177"/>
        </w:trPr>
        <w:tc>
          <w:tcPr>
            <w:tcW w:w="1000" w:type="dxa"/>
          </w:tcPr>
          <w:p w14:paraId="7A2608F7" w14:textId="6C14186A" w:rsidR="009E7212" w:rsidRPr="009E7212" w:rsidRDefault="009E7212" w:rsidP="009E7212">
            <w:pPr>
              <w:jc w:val="center"/>
              <w:rPr>
                <w:rFonts w:eastAsia="MS Mincho"/>
                <w:bCs/>
                <w:iCs/>
                <w:sz w:val="18"/>
                <w:szCs w:val="18"/>
              </w:rPr>
            </w:pPr>
            <w:r w:rsidRPr="009E7212">
              <w:rPr>
                <w:rFonts w:eastAsia="MS Mincho"/>
                <w:bCs/>
                <w:iCs/>
                <w:sz w:val="18"/>
                <w:szCs w:val="18"/>
              </w:rPr>
              <w:t>202</w:t>
            </w:r>
            <w:r w:rsidR="007B3F9F">
              <w:rPr>
                <w:rFonts w:eastAsia="MS Mincho"/>
                <w:bCs/>
                <w:iCs/>
                <w:sz w:val="18"/>
                <w:szCs w:val="18"/>
              </w:rPr>
              <w:t>4</w:t>
            </w:r>
          </w:p>
        </w:tc>
        <w:tc>
          <w:tcPr>
            <w:tcW w:w="255" w:type="dxa"/>
          </w:tcPr>
          <w:p w14:paraId="2032E33E" w14:textId="77777777" w:rsidR="009E7212" w:rsidRPr="009E7212" w:rsidRDefault="009E7212" w:rsidP="009E7212">
            <w:pPr>
              <w:jc w:val="center"/>
              <w:rPr>
                <w:rFonts w:eastAsia="MS Mincho"/>
                <w:bCs/>
                <w:iCs/>
                <w:sz w:val="18"/>
                <w:szCs w:val="18"/>
              </w:rPr>
            </w:pPr>
          </w:p>
        </w:tc>
        <w:tc>
          <w:tcPr>
            <w:tcW w:w="3705" w:type="dxa"/>
          </w:tcPr>
          <w:p w14:paraId="5B449092" w14:textId="77777777" w:rsidR="009E7212" w:rsidRPr="009E7212" w:rsidRDefault="009E7212" w:rsidP="009E7212">
            <w:pPr>
              <w:jc w:val="center"/>
              <w:rPr>
                <w:rFonts w:eastAsia="MS Mincho"/>
                <w:bCs/>
                <w:iCs/>
                <w:sz w:val="18"/>
                <w:szCs w:val="18"/>
              </w:rPr>
            </w:pPr>
            <w:r w:rsidRPr="009E7212">
              <w:rPr>
                <w:rFonts w:eastAsia="MS Mincho"/>
                <w:bCs/>
                <w:iCs/>
                <w:sz w:val="18"/>
                <w:szCs w:val="18"/>
              </w:rPr>
              <w:t xml:space="preserve">Carbon Total </w:t>
            </w:r>
            <w:proofErr w:type="spellStart"/>
            <w:r w:rsidRPr="009E7212">
              <w:rPr>
                <w:rFonts w:eastAsia="MS Mincho"/>
                <w:bCs/>
                <w:iCs/>
                <w:sz w:val="18"/>
                <w:szCs w:val="18"/>
              </w:rPr>
              <w:t>Organico</w:t>
            </w:r>
            <w:proofErr w:type="spellEnd"/>
          </w:p>
          <w:p w14:paraId="706B2314" w14:textId="77777777" w:rsidR="009E7212" w:rsidRPr="009E7212" w:rsidRDefault="009E7212" w:rsidP="009E7212">
            <w:pPr>
              <w:jc w:val="center"/>
              <w:rPr>
                <w:rFonts w:eastAsia="MS Mincho"/>
                <w:bCs/>
                <w:iCs/>
                <w:sz w:val="18"/>
                <w:szCs w:val="18"/>
              </w:rPr>
            </w:pPr>
            <w:r w:rsidRPr="009E7212">
              <w:rPr>
                <w:rFonts w:eastAsia="MS Mincho"/>
                <w:bCs/>
                <w:iCs/>
                <w:sz w:val="18"/>
                <w:szCs w:val="18"/>
              </w:rPr>
              <w:t xml:space="preserve">(ppm)-Fuente de </w:t>
            </w:r>
            <w:proofErr w:type="spellStart"/>
            <w:r w:rsidRPr="009E7212">
              <w:rPr>
                <w:rFonts w:eastAsia="MS Mincho"/>
                <w:bCs/>
                <w:iCs/>
                <w:sz w:val="18"/>
                <w:szCs w:val="18"/>
              </w:rPr>
              <w:t>agua</w:t>
            </w:r>
            <w:proofErr w:type="spellEnd"/>
            <w:r w:rsidRPr="009E7212">
              <w:rPr>
                <w:rFonts w:eastAsia="MS Mincho"/>
                <w:bCs/>
                <w:iCs/>
                <w:sz w:val="18"/>
                <w:szCs w:val="18"/>
              </w:rPr>
              <w:t>.</w:t>
            </w:r>
          </w:p>
          <w:p w14:paraId="592DA1A3" w14:textId="77777777" w:rsidR="009E7212" w:rsidRPr="009E7212" w:rsidRDefault="009E7212" w:rsidP="009E7212">
            <w:pPr>
              <w:rPr>
                <w:rFonts w:eastAsia="MS Mincho"/>
                <w:bCs/>
                <w:iCs/>
                <w:sz w:val="18"/>
                <w:szCs w:val="18"/>
              </w:rPr>
            </w:pPr>
          </w:p>
        </w:tc>
        <w:tc>
          <w:tcPr>
            <w:tcW w:w="1765" w:type="dxa"/>
          </w:tcPr>
          <w:p w14:paraId="469ECF4B" w14:textId="59F99038" w:rsidR="009E7212" w:rsidRPr="009E7212" w:rsidRDefault="009E7212" w:rsidP="009E7212">
            <w:pPr>
              <w:jc w:val="center"/>
              <w:rPr>
                <w:rFonts w:eastAsia="MS Mincho"/>
                <w:bCs/>
                <w:iCs/>
                <w:sz w:val="18"/>
                <w:szCs w:val="18"/>
              </w:rPr>
            </w:pPr>
            <w:r w:rsidRPr="009E7212">
              <w:rPr>
                <w:rFonts w:eastAsia="MS Mincho"/>
                <w:bCs/>
                <w:iCs/>
                <w:sz w:val="18"/>
                <w:szCs w:val="18"/>
              </w:rPr>
              <w:t>5.6</w:t>
            </w:r>
          </w:p>
        </w:tc>
        <w:tc>
          <w:tcPr>
            <w:tcW w:w="1622" w:type="dxa"/>
          </w:tcPr>
          <w:p w14:paraId="55834B5C" w14:textId="2D01DF2B" w:rsidR="009E7212" w:rsidRPr="009E7212" w:rsidRDefault="009E7212" w:rsidP="009E7212">
            <w:pPr>
              <w:jc w:val="center"/>
              <w:rPr>
                <w:rFonts w:eastAsia="MS Mincho"/>
                <w:bCs/>
                <w:iCs/>
                <w:sz w:val="18"/>
                <w:szCs w:val="18"/>
              </w:rPr>
            </w:pPr>
            <w:r w:rsidRPr="009E7212">
              <w:rPr>
                <w:rFonts w:eastAsia="MS Mincho"/>
                <w:bCs/>
                <w:iCs/>
                <w:sz w:val="18"/>
                <w:szCs w:val="18"/>
              </w:rPr>
              <w:t>4.</w:t>
            </w:r>
            <w:r w:rsidR="007B3F9F">
              <w:rPr>
                <w:rFonts w:eastAsia="MS Mincho"/>
                <w:bCs/>
                <w:iCs/>
                <w:sz w:val="18"/>
                <w:szCs w:val="18"/>
              </w:rPr>
              <w:t>95</w:t>
            </w:r>
            <w:r w:rsidRPr="009E7212">
              <w:rPr>
                <w:rFonts w:eastAsia="MS Mincho"/>
                <w:bCs/>
                <w:iCs/>
                <w:sz w:val="18"/>
                <w:szCs w:val="18"/>
              </w:rPr>
              <w:t>-</w:t>
            </w:r>
            <w:r w:rsidR="007B3F9F">
              <w:rPr>
                <w:rFonts w:eastAsia="MS Mincho"/>
                <w:bCs/>
                <w:iCs/>
                <w:sz w:val="18"/>
                <w:szCs w:val="18"/>
              </w:rPr>
              <w:t>6.38</w:t>
            </w:r>
          </w:p>
        </w:tc>
        <w:tc>
          <w:tcPr>
            <w:tcW w:w="1567" w:type="dxa"/>
          </w:tcPr>
          <w:p w14:paraId="28EEDD78" w14:textId="77777777" w:rsidR="009E7212" w:rsidRPr="009E7212" w:rsidRDefault="009E7212" w:rsidP="009E7212">
            <w:pPr>
              <w:jc w:val="center"/>
              <w:rPr>
                <w:rFonts w:eastAsia="MS Mincho"/>
                <w:bCs/>
                <w:iCs/>
                <w:sz w:val="18"/>
                <w:szCs w:val="18"/>
              </w:rPr>
            </w:pPr>
            <w:r w:rsidRPr="009E7212">
              <w:rPr>
                <w:rFonts w:eastAsia="MS Mincho"/>
                <w:bCs/>
                <w:iCs/>
                <w:sz w:val="18"/>
                <w:szCs w:val="18"/>
              </w:rPr>
              <w:t>N/A</w:t>
            </w:r>
          </w:p>
        </w:tc>
        <w:tc>
          <w:tcPr>
            <w:tcW w:w="1596" w:type="dxa"/>
          </w:tcPr>
          <w:p w14:paraId="6EB2FE49" w14:textId="77777777" w:rsidR="009E7212" w:rsidRPr="009E7212" w:rsidRDefault="009E7212" w:rsidP="009E7212">
            <w:pPr>
              <w:jc w:val="center"/>
              <w:rPr>
                <w:rFonts w:eastAsia="MS Mincho"/>
                <w:bCs/>
                <w:iCs/>
                <w:sz w:val="18"/>
                <w:szCs w:val="18"/>
              </w:rPr>
            </w:pPr>
            <w:r w:rsidRPr="009E7212">
              <w:rPr>
                <w:rFonts w:eastAsia="MS Mincho"/>
                <w:bCs/>
                <w:iCs/>
                <w:sz w:val="18"/>
                <w:szCs w:val="18"/>
              </w:rPr>
              <w:t>N/A</w:t>
            </w:r>
          </w:p>
        </w:tc>
      </w:tr>
      <w:tr w:rsidR="009E7212" w:rsidRPr="009E7212" w14:paraId="1F8331BB" w14:textId="77777777" w:rsidTr="003F2144">
        <w:trPr>
          <w:trHeight w:val="550"/>
        </w:trPr>
        <w:tc>
          <w:tcPr>
            <w:tcW w:w="1000" w:type="dxa"/>
          </w:tcPr>
          <w:p w14:paraId="11C0F202" w14:textId="77777777" w:rsidR="009E7212" w:rsidRPr="009E7212" w:rsidRDefault="009E7212" w:rsidP="009E7212">
            <w:pPr>
              <w:jc w:val="center"/>
              <w:rPr>
                <w:rFonts w:eastAsia="MS Mincho"/>
                <w:bCs/>
                <w:iCs/>
                <w:sz w:val="18"/>
                <w:szCs w:val="18"/>
              </w:rPr>
            </w:pPr>
            <w:r w:rsidRPr="009E7212">
              <w:rPr>
                <w:rFonts w:eastAsia="MS Mincho"/>
                <w:bCs/>
                <w:iCs/>
                <w:sz w:val="18"/>
                <w:szCs w:val="18"/>
              </w:rPr>
              <w:t>2023</w:t>
            </w:r>
          </w:p>
        </w:tc>
        <w:tc>
          <w:tcPr>
            <w:tcW w:w="255" w:type="dxa"/>
          </w:tcPr>
          <w:p w14:paraId="321104A7" w14:textId="77777777" w:rsidR="009E7212" w:rsidRPr="009E7212" w:rsidRDefault="009E7212" w:rsidP="009E7212">
            <w:pPr>
              <w:jc w:val="center"/>
              <w:rPr>
                <w:rFonts w:eastAsia="MS Mincho"/>
                <w:bCs/>
                <w:iCs/>
                <w:sz w:val="18"/>
                <w:szCs w:val="18"/>
              </w:rPr>
            </w:pPr>
          </w:p>
        </w:tc>
        <w:tc>
          <w:tcPr>
            <w:tcW w:w="3705" w:type="dxa"/>
          </w:tcPr>
          <w:p w14:paraId="51EC50E9" w14:textId="77777777" w:rsidR="009E7212" w:rsidRPr="009E7212" w:rsidRDefault="009E7212" w:rsidP="009E7212">
            <w:pPr>
              <w:jc w:val="center"/>
              <w:rPr>
                <w:rFonts w:eastAsia="MS Mincho"/>
                <w:bCs/>
                <w:iCs/>
                <w:sz w:val="18"/>
                <w:szCs w:val="18"/>
              </w:rPr>
            </w:pPr>
            <w:r w:rsidRPr="009E7212">
              <w:rPr>
                <w:rFonts w:eastAsia="MS Mincho"/>
                <w:bCs/>
                <w:iCs/>
                <w:sz w:val="18"/>
                <w:szCs w:val="18"/>
              </w:rPr>
              <w:t xml:space="preserve">Carbon Total </w:t>
            </w:r>
            <w:proofErr w:type="spellStart"/>
            <w:r w:rsidRPr="009E7212">
              <w:rPr>
                <w:rFonts w:eastAsia="MS Mincho"/>
                <w:bCs/>
                <w:iCs/>
                <w:sz w:val="18"/>
                <w:szCs w:val="18"/>
              </w:rPr>
              <w:t>Organico</w:t>
            </w:r>
            <w:proofErr w:type="spellEnd"/>
          </w:p>
          <w:p w14:paraId="71E8D71A" w14:textId="77777777" w:rsidR="009E7212" w:rsidRPr="009E7212" w:rsidRDefault="009E7212" w:rsidP="009E7212">
            <w:pPr>
              <w:jc w:val="center"/>
              <w:rPr>
                <w:rFonts w:eastAsia="MS Mincho"/>
                <w:bCs/>
                <w:iCs/>
                <w:sz w:val="18"/>
                <w:szCs w:val="18"/>
              </w:rPr>
            </w:pPr>
            <w:r w:rsidRPr="009E7212">
              <w:rPr>
                <w:rFonts w:eastAsia="MS Mincho"/>
                <w:bCs/>
                <w:iCs/>
                <w:sz w:val="18"/>
                <w:szCs w:val="18"/>
              </w:rPr>
              <w:t>Agua Potable</w:t>
            </w:r>
          </w:p>
        </w:tc>
        <w:tc>
          <w:tcPr>
            <w:tcW w:w="1765" w:type="dxa"/>
          </w:tcPr>
          <w:p w14:paraId="0C910632" w14:textId="77A5BB2A" w:rsidR="009E7212" w:rsidRPr="009E7212" w:rsidRDefault="009E7212" w:rsidP="009E7212">
            <w:pPr>
              <w:jc w:val="center"/>
              <w:rPr>
                <w:rFonts w:eastAsia="MS Mincho"/>
                <w:bCs/>
                <w:iCs/>
                <w:sz w:val="18"/>
                <w:szCs w:val="18"/>
              </w:rPr>
            </w:pPr>
            <w:r w:rsidRPr="009E7212">
              <w:rPr>
                <w:rFonts w:eastAsia="MS Mincho"/>
                <w:bCs/>
                <w:iCs/>
                <w:sz w:val="18"/>
                <w:szCs w:val="18"/>
              </w:rPr>
              <w:t>3.</w:t>
            </w:r>
            <w:r w:rsidR="007B3F9F">
              <w:rPr>
                <w:rFonts w:eastAsia="MS Mincho"/>
                <w:bCs/>
                <w:iCs/>
                <w:sz w:val="18"/>
                <w:szCs w:val="18"/>
              </w:rPr>
              <w:t>35</w:t>
            </w:r>
          </w:p>
        </w:tc>
        <w:tc>
          <w:tcPr>
            <w:tcW w:w="1622" w:type="dxa"/>
          </w:tcPr>
          <w:p w14:paraId="32A7687C" w14:textId="39F2085C" w:rsidR="009E7212" w:rsidRPr="009E7212" w:rsidRDefault="009E7212" w:rsidP="009E7212">
            <w:pPr>
              <w:jc w:val="center"/>
              <w:rPr>
                <w:rFonts w:eastAsia="MS Mincho"/>
                <w:bCs/>
                <w:iCs/>
                <w:sz w:val="18"/>
                <w:szCs w:val="18"/>
              </w:rPr>
            </w:pPr>
            <w:r w:rsidRPr="009E7212">
              <w:rPr>
                <w:rFonts w:eastAsia="MS Mincho"/>
                <w:bCs/>
                <w:iCs/>
                <w:sz w:val="18"/>
                <w:szCs w:val="18"/>
              </w:rPr>
              <w:t>2.7</w:t>
            </w:r>
            <w:r w:rsidR="007B3F9F">
              <w:rPr>
                <w:rFonts w:eastAsia="MS Mincho"/>
                <w:bCs/>
                <w:iCs/>
                <w:sz w:val="18"/>
                <w:szCs w:val="18"/>
              </w:rPr>
              <w:t>3</w:t>
            </w:r>
            <w:r w:rsidRPr="009E7212">
              <w:rPr>
                <w:rFonts w:eastAsia="MS Mincho"/>
                <w:bCs/>
                <w:iCs/>
                <w:sz w:val="18"/>
                <w:szCs w:val="18"/>
              </w:rPr>
              <w:t>-3.8</w:t>
            </w:r>
            <w:r w:rsidR="007B3F9F">
              <w:rPr>
                <w:rFonts w:eastAsia="MS Mincho"/>
                <w:bCs/>
                <w:iCs/>
                <w:sz w:val="18"/>
                <w:szCs w:val="18"/>
              </w:rPr>
              <w:t>1</w:t>
            </w:r>
          </w:p>
        </w:tc>
        <w:tc>
          <w:tcPr>
            <w:tcW w:w="1567" w:type="dxa"/>
          </w:tcPr>
          <w:p w14:paraId="5B6018FD" w14:textId="77777777" w:rsidR="009E7212" w:rsidRPr="009E7212" w:rsidRDefault="009E7212" w:rsidP="009E7212">
            <w:pPr>
              <w:jc w:val="center"/>
              <w:rPr>
                <w:rFonts w:eastAsia="MS Mincho"/>
                <w:bCs/>
                <w:iCs/>
                <w:sz w:val="18"/>
                <w:szCs w:val="18"/>
              </w:rPr>
            </w:pPr>
            <w:r w:rsidRPr="009E7212">
              <w:rPr>
                <w:rFonts w:eastAsia="MS Mincho"/>
                <w:bCs/>
                <w:iCs/>
                <w:sz w:val="18"/>
                <w:szCs w:val="18"/>
              </w:rPr>
              <w:t>N/A</w:t>
            </w:r>
          </w:p>
        </w:tc>
        <w:tc>
          <w:tcPr>
            <w:tcW w:w="1596" w:type="dxa"/>
          </w:tcPr>
          <w:p w14:paraId="10AB87BE" w14:textId="77777777" w:rsidR="009E7212" w:rsidRPr="009E7212" w:rsidRDefault="009E7212" w:rsidP="009E7212">
            <w:pPr>
              <w:jc w:val="center"/>
              <w:rPr>
                <w:rFonts w:eastAsia="MS Mincho"/>
                <w:bCs/>
                <w:iCs/>
                <w:sz w:val="18"/>
                <w:szCs w:val="18"/>
              </w:rPr>
            </w:pPr>
            <w:r w:rsidRPr="009E7212">
              <w:rPr>
                <w:rFonts w:eastAsia="MS Mincho"/>
                <w:bCs/>
                <w:iCs/>
                <w:sz w:val="18"/>
                <w:szCs w:val="18"/>
              </w:rPr>
              <w:t>N/A</w:t>
            </w:r>
          </w:p>
        </w:tc>
      </w:tr>
    </w:tbl>
    <w:p w14:paraId="0717A522" w14:textId="77777777" w:rsidR="009E7212" w:rsidRPr="009E7212" w:rsidRDefault="009E7212" w:rsidP="009E7212">
      <w:pPr>
        <w:spacing w:after="0" w:line="240" w:lineRule="auto"/>
        <w:rPr>
          <w:rFonts w:ascii="Times New Roman" w:eastAsia="MS Mincho" w:hAnsi="Times New Roman" w:cs="Times New Roman"/>
          <w:b/>
          <w:bCs/>
          <w:i/>
          <w:iCs/>
          <w:sz w:val="16"/>
          <w:szCs w:val="16"/>
        </w:rPr>
      </w:pPr>
      <w:r w:rsidRPr="009E7212">
        <w:rPr>
          <w:rFonts w:ascii="Times New Roman" w:eastAsia="MS Mincho" w:hAnsi="Times New Roman" w:cs="Times New Roman"/>
          <w:b/>
          <w:bCs/>
          <w:i/>
          <w:iCs/>
          <w:sz w:val="16"/>
          <w:szCs w:val="16"/>
        </w:rPr>
        <w:t xml:space="preserve">    </w:t>
      </w:r>
    </w:p>
    <w:p w14:paraId="3126C6CB" w14:textId="77777777" w:rsidR="009E7212" w:rsidRPr="009E7212" w:rsidRDefault="009E7212" w:rsidP="009E7212">
      <w:pPr>
        <w:spacing w:after="0" w:line="240" w:lineRule="auto"/>
        <w:rPr>
          <w:rFonts w:ascii="Times New Roman" w:eastAsia="MS Mincho" w:hAnsi="Times New Roman" w:cs="Times New Roman"/>
          <w:b/>
          <w:bCs/>
          <w:i/>
          <w:iCs/>
          <w:sz w:val="16"/>
          <w:szCs w:val="16"/>
        </w:rPr>
      </w:pPr>
    </w:p>
    <w:p w14:paraId="37A5317D" w14:textId="77777777" w:rsidR="009E7212" w:rsidRPr="009E7212" w:rsidRDefault="009E7212" w:rsidP="009E7212">
      <w:pPr>
        <w:spacing w:after="0" w:line="240" w:lineRule="auto"/>
        <w:rPr>
          <w:rFonts w:ascii="Times New Roman" w:eastAsia="MS Mincho" w:hAnsi="Times New Roman" w:cs="Times New Roman"/>
          <w:b/>
          <w:bCs/>
          <w:i/>
          <w:iCs/>
          <w:sz w:val="16"/>
          <w:szCs w:val="16"/>
        </w:rPr>
      </w:pPr>
    </w:p>
    <w:p w14:paraId="576856C9" w14:textId="77777777" w:rsidR="009E7212" w:rsidRPr="009E7212" w:rsidRDefault="009E7212" w:rsidP="009E7212">
      <w:pPr>
        <w:spacing w:after="0" w:line="240" w:lineRule="auto"/>
        <w:rPr>
          <w:rFonts w:ascii="Times New Roman" w:eastAsia="MS Mincho" w:hAnsi="Times New Roman" w:cs="Times New Roman"/>
          <w:i/>
          <w:iCs/>
          <w:sz w:val="18"/>
          <w:szCs w:val="18"/>
        </w:rPr>
      </w:pPr>
      <w:r w:rsidRPr="009E7212">
        <w:rPr>
          <w:rFonts w:ascii="Times New Roman" w:eastAsia="MS Mincho" w:hAnsi="Times New Roman" w:cs="Times New Roman"/>
          <w:b/>
          <w:bCs/>
          <w:i/>
          <w:iCs/>
          <w:sz w:val="16"/>
          <w:szCs w:val="16"/>
        </w:rPr>
        <w:t xml:space="preserve">   </w:t>
      </w:r>
      <w:proofErr w:type="spellStart"/>
      <w:r w:rsidRPr="009E7212">
        <w:rPr>
          <w:rFonts w:ascii="Times New Roman" w:eastAsia="MS Mincho" w:hAnsi="Times New Roman" w:cs="Times New Roman"/>
          <w:b/>
          <w:bCs/>
          <w:i/>
          <w:iCs/>
          <w:sz w:val="18"/>
          <w:szCs w:val="18"/>
        </w:rPr>
        <w:t>Desinfeccion</w:t>
      </w:r>
      <w:proofErr w:type="spellEnd"/>
      <w:r w:rsidRPr="009E7212">
        <w:rPr>
          <w:rFonts w:ascii="Times New Roman" w:eastAsia="MS Mincho" w:hAnsi="Times New Roman" w:cs="Times New Roman"/>
          <w:b/>
          <w:bCs/>
          <w:i/>
          <w:iCs/>
          <w:sz w:val="18"/>
          <w:szCs w:val="18"/>
        </w:rPr>
        <w:t>- sub-</w:t>
      </w:r>
      <w:proofErr w:type="spellStart"/>
      <w:r w:rsidRPr="009E7212">
        <w:rPr>
          <w:rFonts w:ascii="Times New Roman" w:eastAsia="MS Mincho" w:hAnsi="Times New Roman" w:cs="Times New Roman"/>
          <w:b/>
          <w:bCs/>
          <w:i/>
          <w:iCs/>
          <w:sz w:val="18"/>
          <w:szCs w:val="18"/>
        </w:rPr>
        <w:t>Productos</w:t>
      </w:r>
      <w:proofErr w:type="spell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426"/>
        <w:gridCol w:w="951"/>
        <w:gridCol w:w="900"/>
        <w:gridCol w:w="525"/>
        <w:gridCol w:w="855"/>
        <w:gridCol w:w="951"/>
        <w:gridCol w:w="855"/>
        <w:gridCol w:w="4184"/>
      </w:tblGrid>
      <w:tr w:rsidR="009E7212" w:rsidRPr="009E7212" w14:paraId="6002E1C4" w14:textId="77777777" w:rsidTr="003F2144">
        <w:trPr>
          <w:trHeight w:val="304"/>
        </w:trPr>
        <w:tc>
          <w:tcPr>
            <w:tcW w:w="570" w:type="dxa"/>
            <w:vAlign w:val="center"/>
          </w:tcPr>
          <w:p w14:paraId="58D636B5"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Año</w:t>
            </w:r>
          </w:p>
        </w:tc>
        <w:tc>
          <w:tcPr>
            <w:tcW w:w="1426" w:type="dxa"/>
            <w:vAlign w:val="center"/>
          </w:tcPr>
          <w:p w14:paraId="2CFDA7DB"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Constituyente</w:t>
            </w:r>
            <w:proofErr w:type="spellEnd"/>
          </w:p>
        </w:tc>
        <w:tc>
          <w:tcPr>
            <w:tcW w:w="951" w:type="dxa"/>
          </w:tcPr>
          <w:p w14:paraId="1A1D37D4"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Nivel alto  </w:t>
            </w:r>
            <w:proofErr w:type="spellStart"/>
            <w:r w:rsidRPr="009E7212">
              <w:rPr>
                <w:rFonts w:ascii="Times New Roman" w:eastAsia="MS Mincho" w:hAnsi="Times New Roman" w:cs="Times New Roman"/>
                <w:sz w:val="16"/>
                <w:szCs w:val="16"/>
              </w:rPr>
              <w:t>Detectado</w:t>
            </w:r>
            <w:proofErr w:type="spellEnd"/>
          </w:p>
        </w:tc>
        <w:tc>
          <w:tcPr>
            <w:tcW w:w="900" w:type="dxa"/>
            <w:vAlign w:val="center"/>
          </w:tcPr>
          <w:p w14:paraId="6DF38D7D"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Rango de</w:t>
            </w:r>
          </w:p>
          <w:p w14:paraId="3387ED92"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nivel</w:t>
            </w:r>
            <w:proofErr w:type="spellEnd"/>
            <w:r w:rsidRPr="009E7212">
              <w:rPr>
                <w:rFonts w:ascii="Times New Roman" w:eastAsia="MS Mincho" w:hAnsi="Times New Roman" w:cs="Times New Roman"/>
                <w:sz w:val="16"/>
                <w:szCs w:val="16"/>
              </w:rPr>
              <w:t xml:space="preserve"> </w:t>
            </w:r>
            <w:proofErr w:type="spellStart"/>
            <w:r w:rsidRPr="009E7212">
              <w:rPr>
                <w:rFonts w:ascii="Times New Roman" w:eastAsia="MS Mincho" w:hAnsi="Times New Roman" w:cs="Times New Roman"/>
                <w:sz w:val="16"/>
                <w:szCs w:val="16"/>
              </w:rPr>
              <w:t>Detectado</w:t>
            </w:r>
            <w:proofErr w:type="spellEnd"/>
          </w:p>
        </w:tc>
        <w:tc>
          <w:tcPr>
            <w:tcW w:w="525" w:type="dxa"/>
            <w:vAlign w:val="center"/>
          </w:tcPr>
          <w:p w14:paraId="00B1C8F1"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MCL</w:t>
            </w:r>
          </w:p>
        </w:tc>
        <w:tc>
          <w:tcPr>
            <w:tcW w:w="855" w:type="dxa"/>
            <w:vAlign w:val="center"/>
          </w:tcPr>
          <w:p w14:paraId="3F76834B"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MCLG</w:t>
            </w:r>
          </w:p>
        </w:tc>
        <w:tc>
          <w:tcPr>
            <w:tcW w:w="951" w:type="dxa"/>
            <w:vAlign w:val="center"/>
          </w:tcPr>
          <w:p w14:paraId="4097A180"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Unidad de </w:t>
            </w:r>
            <w:proofErr w:type="spellStart"/>
            <w:r w:rsidRPr="009E7212">
              <w:rPr>
                <w:rFonts w:ascii="Times New Roman" w:eastAsia="MS Mincho" w:hAnsi="Times New Roman" w:cs="Times New Roman"/>
                <w:sz w:val="16"/>
                <w:szCs w:val="16"/>
              </w:rPr>
              <w:t>Medida</w:t>
            </w:r>
            <w:proofErr w:type="spellEnd"/>
          </w:p>
        </w:tc>
        <w:tc>
          <w:tcPr>
            <w:tcW w:w="855" w:type="dxa"/>
            <w:vAlign w:val="center"/>
          </w:tcPr>
          <w:p w14:paraId="141B74DC" w14:textId="77777777" w:rsidR="009E7212" w:rsidRPr="009E7212" w:rsidRDefault="009E7212" w:rsidP="009E7212">
            <w:pPr>
              <w:spacing w:after="0" w:line="240" w:lineRule="auto"/>
              <w:jc w:val="center"/>
              <w:rPr>
                <w:rFonts w:ascii="Times New Roman" w:eastAsia="MS Mincho" w:hAnsi="Times New Roman" w:cs="Times New Roman"/>
                <w:sz w:val="16"/>
                <w:szCs w:val="16"/>
              </w:rPr>
            </w:pPr>
          </w:p>
          <w:p w14:paraId="7C5EC8BA"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Violacion</w:t>
            </w:r>
            <w:proofErr w:type="spellEnd"/>
          </w:p>
        </w:tc>
        <w:tc>
          <w:tcPr>
            <w:tcW w:w="4184" w:type="dxa"/>
          </w:tcPr>
          <w:p w14:paraId="5B47793C"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Fuente de </w:t>
            </w:r>
            <w:proofErr w:type="spellStart"/>
            <w:r w:rsidRPr="009E7212">
              <w:rPr>
                <w:rFonts w:ascii="Times New Roman" w:eastAsia="MS Mincho" w:hAnsi="Times New Roman" w:cs="Times New Roman"/>
                <w:sz w:val="16"/>
                <w:szCs w:val="16"/>
              </w:rPr>
              <w:t>constituyente</w:t>
            </w:r>
            <w:proofErr w:type="spellEnd"/>
          </w:p>
        </w:tc>
      </w:tr>
      <w:tr w:rsidR="009E7212" w:rsidRPr="009E7212" w14:paraId="5CE15A87" w14:textId="77777777" w:rsidTr="003F2144">
        <w:trPr>
          <w:trHeight w:val="202"/>
        </w:trPr>
        <w:tc>
          <w:tcPr>
            <w:tcW w:w="570" w:type="dxa"/>
            <w:vAlign w:val="center"/>
          </w:tcPr>
          <w:p w14:paraId="699BF66A" w14:textId="0C3D19AA"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w:t>
            </w:r>
            <w:r w:rsidR="007B3F9F">
              <w:rPr>
                <w:rFonts w:ascii="Times New Roman" w:eastAsia="MS Mincho" w:hAnsi="Times New Roman" w:cs="Times New Roman"/>
                <w:sz w:val="16"/>
                <w:szCs w:val="16"/>
              </w:rPr>
              <w:t>4</w:t>
            </w:r>
          </w:p>
        </w:tc>
        <w:tc>
          <w:tcPr>
            <w:tcW w:w="1426" w:type="dxa"/>
            <w:vAlign w:val="center"/>
          </w:tcPr>
          <w:p w14:paraId="1F493506"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Total </w:t>
            </w:r>
            <w:proofErr w:type="spellStart"/>
            <w:r w:rsidRPr="009E7212">
              <w:rPr>
                <w:rFonts w:ascii="Times New Roman" w:eastAsia="MS Mincho" w:hAnsi="Times New Roman" w:cs="Times New Roman"/>
                <w:sz w:val="16"/>
                <w:szCs w:val="16"/>
              </w:rPr>
              <w:t>Trihalometanos</w:t>
            </w:r>
            <w:proofErr w:type="spellEnd"/>
          </w:p>
        </w:tc>
        <w:tc>
          <w:tcPr>
            <w:tcW w:w="951" w:type="dxa"/>
            <w:vAlign w:val="center"/>
          </w:tcPr>
          <w:p w14:paraId="5683EBF6" w14:textId="03A20BDB"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 6</w:t>
            </w:r>
            <w:r w:rsidR="007B3F9F">
              <w:rPr>
                <w:rFonts w:ascii="Times New Roman" w:eastAsia="MS Mincho" w:hAnsi="Times New Roman" w:cs="Times New Roman"/>
                <w:sz w:val="16"/>
                <w:szCs w:val="16"/>
              </w:rPr>
              <w:t>5</w:t>
            </w:r>
          </w:p>
        </w:tc>
        <w:tc>
          <w:tcPr>
            <w:tcW w:w="900" w:type="dxa"/>
            <w:vAlign w:val="center"/>
          </w:tcPr>
          <w:p w14:paraId="1E0032D5" w14:textId="6DC86DAE"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w:t>
            </w:r>
            <w:r w:rsidR="007B3F9F">
              <w:rPr>
                <w:rFonts w:ascii="Times New Roman" w:eastAsia="MS Mincho" w:hAnsi="Times New Roman" w:cs="Times New Roman"/>
                <w:sz w:val="16"/>
                <w:szCs w:val="16"/>
              </w:rPr>
              <w:t>8.7</w:t>
            </w:r>
            <w:r w:rsidRPr="009E7212">
              <w:rPr>
                <w:rFonts w:ascii="Times New Roman" w:eastAsia="MS Mincho" w:hAnsi="Times New Roman" w:cs="Times New Roman"/>
                <w:sz w:val="16"/>
                <w:szCs w:val="16"/>
              </w:rPr>
              <w:t>-</w:t>
            </w:r>
            <w:r w:rsidR="007B3F9F">
              <w:rPr>
                <w:rFonts w:ascii="Times New Roman" w:eastAsia="MS Mincho" w:hAnsi="Times New Roman" w:cs="Times New Roman"/>
                <w:sz w:val="16"/>
                <w:szCs w:val="16"/>
              </w:rPr>
              <w:t>104</w:t>
            </w:r>
          </w:p>
        </w:tc>
        <w:tc>
          <w:tcPr>
            <w:tcW w:w="525" w:type="dxa"/>
            <w:vAlign w:val="center"/>
          </w:tcPr>
          <w:p w14:paraId="08AACF87"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80</w:t>
            </w:r>
          </w:p>
        </w:tc>
        <w:tc>
          <w:tcPr>
            <w:tcW w:w="855" w:type="dxa"/>
            <w:vAlign w:val="center"/>
          </w:tcPr>
          <w:p w14:paraId="1BE81FB9"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r w:rsidRPr="009E7212">
              <w:rPr>
                <w:rFonts w:ascii="Times New Roman" w:eastAsia="MS Mincho" w:hAnsi="Times New Roman" w:cs="Times New Roman"/>
                <w:sz w:val="16"/>
                <w:szCs w:val="16"/>
                <w:lang w:val="es-MX"/>
              </w:rPr>
              <w:t>Ninguna meta para el total</w:t>
            </w:r>
          </w:p>
        </w:tc>
        <w:tc>
          <w:tcPr>
            <w:tcW w:w="951" w:type="dxa"/>
            <w:vAlign w:val="center"/>
          </w:tcPr>
          <w:p w14:paraId="3315C018"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ppb</w:t>
            </w:r>
          </w:p>
        </w:tc>
        <w:tc>
          <w:tcPr>
            <w:tcW w:w="855" w:type="dxa"/>
          </w:tcPr>
          <w:p w14:paraId="647721EC" w14:textId="77777777" w:rsidR="009E7212" w:rsidRPr="009E7212" w:rsidRDefault="009E7212" w:rsidP="009E7212">
            <w:pPr>
              <w:spacing w:after="0" w:line="240" w:lineRule="auto"/>
              <w:jc w:val="center"/>
              <w:rPr>
                <w:rFonts w:ascii="Times New Roman" w:eastAsia="MS Mincho" w:hAnsi="Times New Roman" w:cs="Times New Roman"/>
                <w:sz w:val="16"/>
                <w:szCs w:val="16"/>
              </w:rPr>
            </w:pPr>
          </w:p>
          <w:p w14:paraId="495D4655"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 N</w:t>
            </w:r>
          </w:p>
        </w:tc>
        <w:tc>
          <w:tcPr>
            <w:tcW w:w="4184" w:type="dxa"/>
            <w:vAlign w:val="center"/>
          </w:tcPr>
          <w:p w14:paraId="1A5FFE6D"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proofErr w:type="spellStart"/>
            <w:r w:rsidRPr="009E7212">
              <w:rPr>
                <w:rFonts w:ascii="Times New Roman" w:eastAsia="MS Mincho" w:hAnsi="Times New Roman" w:cs="Times New Roman"/>
                <w:sz w:val="16"/>
                <w:szCs w:val="16"/>
                <w:lang w:val="es-MX"/>
              </w:rPr>
              <w:t>Sub-producto</w:t>
            </w:r>
            <w:proofErr w:type="spellEnd"/>
            <w:r w:rsidRPr="009E7212">
              <w:rPr>
                <w:rFonts w:ascii="Times New Roman" w:eastAsia="MS Mincho" w:hAnsi="Times New Roman" w:cs="Times New Roman"/>
                <w:sz w:val="16"/>
                <w:szCs w:val="16"/>
                <w:lang w:val="es-MX"/>
              </w:rPr>
              <w:t xml:space="preserve"> de la </w:t>
            </w:r>
            <w:proofErr w:type="spellStart"/>
            <w:r w:rsidRPr="009E7212">
              <w:rPr>
                <w:rFonts w:ascii="Times New Roman" w:eastAsia="MS Mincho" w:hAnsi="Times New Roman" w:cs="Times New Roman"/>
                <w:sz w:val="16"/>
                <w:szCs w:val="16"/>
                <w:lang w:val="es-MX"/>
              </w:rPr>
              <w:t>cloracion</w:t>
            </w:r>
            <w:proofErr w:type="spellEnd"/>
            <w:r w:rsidRPr="009E7212">
              <w:rPr>
                <w:rFonts w:ascii="Times New Roman" w:eastAsia="MS Mincho" w:hAnsi="Times New Roman" w:cs="Times New Roman"/>
                <w:sz w:val="16"/>
                <w:szCs w:val="16"/>
                <w:lang w:val="es-MX"/>
              </w:rPr>
              <w:t xml:space="preserve"> del agua potable.</w:t>
            </w:r>
          </w:p>
          <w:p w14:paraId="6FB06360"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p>
        </w:tc>
      </w:tr>
      <w:tr w:rsidR="009E7212" w:rsidRPr="009E7212" w14:paraId="6ECA16B3" w14:textId="77777777" w:rsidTr="003F2144">
        <w:trPr>
          <w:trHeight w:val="202"/>
        </w:trPr>
        <w:tc>
          <w:tcPr>
            <w:tcW w:w="570" w:type="dxa"/>
            <w:tcBorders>
              <w:bottom w:val="single" w:sz="4" w:space="0" w:color="auto"/>
            </w:tcBorders>
            <w:vAlign w:val="center"/>
          </w:tcPr>
          <w:p w14:paraId="4C5AC23C" w14:textId="3F201C7C"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w:t>
            </w:r>
            <w:r w:rsidR="007B3F9F">
              <w:rPr>
                <w:rFonts w:ascii="Times New Roman" w:eastAsia="MS Mincho" w:hAnsi="Times New Roman" w:cs="Times New Roman"/>
                <w:sz w:val="16"/>
                <w:szCs w:val="16"/>
              </w:rPr>
              <w:t>4</w:t>
            </w:r>
          </w:p>
        </w:tc>
        <w:tc>
          <w:tcPr>
            <w:tcW w:w="1426" w:type="dxa"/>
            <w:tcBorders>
              <w:bottom w:val="single" w:sz="4" w:space="0" w:color="auto"/>
            </w:tcBorders>
            <w:vAlign w:val="center"/>
          </w:tcPr>
          <w:p w14:paraId="50DA65CA"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Total de </w:t>
            </w:r>
            <w:proofErr w:type="spellStart"/>
            <w:r w:rsidRPr="009E7212">
              <w:rPr>
                <w:rFonts w:ascii="Times New Roman" w:eastAsia="MS Mincho" w:hAnsi="Times New Roman" w:cs="Times New Roman"/>
                <w:sz w:val="16"/>
                <w:szCs w:val="16"/>
              </w:rPr>
              <w:t>acido</w:t>
            </w:r>
            <w:proofErr w:type="spellEnd"/>
            <w:r w:rsidRPr="009E7212">
              <w:rPr>
                <w:rFonts w:ascii="Times New Roman" w:eastAsia="MS Mincho" w:hAnsi="Times New Roman" w:cs="Times New Roman"/>
                <w:sz w:val="16"/>
                <w:szCs w:val="16"/>
              </w:rPr>
              <w:t xml:space="preserve"> </w:t>
            </w:r>
            <w:proofErr w:type="spellStart"/>
            <w:r w:rsidRPr="009E7212">
              <w:rPr>
                <w:rFonts w:ascii="Times New Roman" w:eastAsia="MS Mincho" w:hAnsi="Times New Roman" w:cs="Times New Roman"/>
                <w:sz w:val="16"/>
                <w:szCs w:val="16"/>
              </w:rPr>
              <w:t>haloacetico</w:t>
            </w:r>
            <w:proofErr w:type="spellEnd"/>
          </w:p>
        </w:tc>
        <w:tc>
          <w:tcPr>
            <w:tcW w:w="951" w:type="dxa"/>
            <w:tcBorders>
              <w:bottom w:val="single" w:sz="4" w:space="0" w:color="auto"/>
            </w:tcBorders>
            <w:vAlign w:val="center"/>
          </w:tcPr>
          <w:p w14:paraId="657FE919" w14:textId="4848AE3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3</w:t>
            </w:r>
            <w:r w:rsidR="007B3F9F">
              <w:rPr>
                <w:rFonts w:ascii="Times New Roman" w:eastAsia="MS Mincho" w:hAnsi="Times New Roman" w:cs="Times New Roman"/>
                <w:sz w:val="16"/>
                <w:szCs w:val="16"/>
              </w:rPr>
              <w:t>1</w:t>
            </w:r>
          </w:p>
        </w:tc>
        <w:tc>
          <w:tcPr>
            <w:tcW w:w="900" w:type="dxa"/>
            <w:tcBorders>
              <w:bottom w:val="single" w:sz="4" w:space="0" w:color="auto"/>
            </w:tcBorders>
            <w:vAlign w:val="center"/>
          </w:tcPr>
          <w:p w14:paraId="771E4171" w14:textId="67A58A49" w:rsidR="009E7212" w:rsidRPr="009E7212" w:rsidRDefault="007B3F9F" w:rsidP="009E7212">
            <w:pPr>
              <w:spacing w:after="0" w:line="240" w:lineRule="auto"/>
              <w:jc w:val="center"/>
              <w:rPr>
                <w:rFonts w:ascii="Times New Roman" w:eastAsia="MS Mincho" w:hAnsi="Times New Roman" w:cs="Times New Roman"/>
                <w:sz w:val="16"/>
                <w:szCs w:val="16"/>
              </w:rPr>
            </w:pPr>
            <w:r>
              <w:rPr>
                <w:rFonts w:ascii="Times New Roman" w:eastAsia="MS Mincho" w:hAnsi="Times New Roman" w:cs="Times New Roman"/>
                <w:sz w:val="16"/>
                <w:szCs w:val="16"/>
              </w:rPr>
              <w:t>9.4-49.9</w:t>
            </w:r>
          </w:p>
        </w:tc>
        <w:tc>
          <w:tcPr>
            <w:tcW w:w="525" w:type="dxa"/>
            <w:tcBorders>
              <w:bottom w:val="single" w:sz="4" w:space="0" w:color="auto"/>
            </w:tcBorders>
            <w:vAlign w:val="center"/>
          </w:tcPr>
          <w:p w14:paraId="5EC17254"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60</w:t>
            </w:r>
          </w:p>
        </w:tc>
        <w:tc>
          <w:tcPr>
            <w:tcW w:w="855" w:type="dxa"/>
            <w:tcBorders>
              <w:bottom w:val="single" w:sz="4" w:space="0" w:color="auto"/>
            </w:tcBorders>
            <w:vAlign w:val="center"/>
          </w:tcPr>
          <w:p w14:paraId="3E4BD81B"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r w:rsidRPr="009E7212">
              <w:rPr>
                <w:rFonts w:ascii="Times New Roman" w:eastAsia="MS Mincho" w:hAnsi="Times New Roman" w:cs="Times New Roman"/>
                <w:sz w:val="16"/>
                <w:szCs w:val="16"/>
                <w:lang w:val="es-MX"/>
              </w:rPr>
              <w:t>Ninguna meta para el total</w:t>
            </w:r>
          </w:p>
        </w:tc>
        <w:tc>
          <w:tcPr>
            <w:tcW w:w="951" w:type="dxa"/>
            <w:tcBorders>
              <w:bottom w:val="single" w:sz="4" w:space="0" w:color="auto"/>
            </w:tcBorders>
            <w:vAlign w:val="center"/>
          </w:tcPr>
          <w:p w14:paraId="7EAE6A9B"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ppb</w:t>
            </w:r>
          </w:p>
        </w:tc>
        <w:tc>
          <w:tcPr>
            <w:tcW w:w="855" w:type="dxa"/>
            <w:tcBorders>
              <w:bottom w:val="single" w:sz="4" w:space="0" w:color="auto"/>
            </w:tcBorders>
          </w:tcPr>
          <w:p w14:paraId="043CC49B" w14:textId="77777777" w:rsidR="009E7212" w:rsidRPr="009E7212" w:rsidRDefault="009E7212" w:rsidP="009E7212">
            <w:pPr>
              <w:spacing w:after="0" w:line="240" w:lineRule="auto"/>
              <w:jc w:val="center"/>
              <w:rPr>
                <w:rFonts w:ascii="Times New Roman" w:eastAsia="MS Mincho" w:hAnsi="Times New Roman" w:cs="Times New Roman"/>
                <w:sz w:val="16"/>
                <w:szCs w:val="16"/>
              </w:rPr>
            </w:pPr>
          </w:p>
          <w:p w14:paraId="2A4F315F"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4184" w:type="dxa"/>
            <w:tcBorders>
              <w:bottom w:val="single" w:sz="4" w:space="0" w:color="auto"/>
            </w:tcBorders>
            <w:vAlign w:val="center"/>
          </w:tcPr>
          <w:p w14:paraId="3B25D2CB"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proofErr w:type="spellStart"/>
            <w:r w:rsidRPr="009E7212">
              <w:rPr>
                <w:rFonts w:ascii="Times New Roman" w:eastAsia="MS Mincho" w:hAnsi="Times New Roman" w:cs="Times New Roman"/>
                <w:sz w:val="16"/>
                <w:szCs w:val="16"/>
                <w:lang w:val="es-MX"/>
              </w:rPr>
              <w:t>Sub-producto</w:t>
            </w:r>
            <w:proofErr w:type="spellEnd"/>
            <w:r w:rsidRPr="009E7212">
              <w:rPr>
                <w:rFonts w:ascii="Times New Roman" w:eastAsia="MS Mincho" w:hAnsi="Times New Roman" w:cs="Times New Roman"/>
                <w:sz w:val="16"/>
                <w:szCs w:val="16"/>
                <w:lang w:val="es-MX"/>
              </w:rPr>
              <w:t xml:space="preserve"> de la </w:t>
            </w:r>
            <w:proofErr w:type="spellStart"/>
            <w:r w:rsidRPr="009E7212">
              <w:rPr>
                <w:rFonts w:ascii="Times New Roman" w:eastAsia="MS Mincho" w:hAnsi="Times New Roman" w:cs="Times New Roman"/>
                <w:sz w:val="16"/>
                <w:szCs w:val="16"/>
                <w:lang w:val="es-MX"/>
              </w:rPr>
              <w:t>croracion</w:t>
            </w:r>
            <w:proofErr w:type="spellEnd"/>
            <w:r w:rsidRPr="009E7212">
              <w:rPr>
                <w:rFonts w:ascii="Times New Roman" w:eastAsia="MS Mincho" w:hAnsi="Times New Roman" w:cs="Times New Roman"/>
                <w:sz w:val="16"/>
                <w:szCs w:val="16"/>
                <w:lang w:val="es-MX"/>
              </w:rPr>
              <w:t xml:space="preserve"> del agua potable.</w:t>
            </w:r>
          </w:p>
          <w:p w14:paraId="351481F3"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p>
        </w:tc>
      </w:tr>
    </w:tbl>
    <w:p w14:paraId="59D5BF8C" w14:textId="77777777" w:rsidR="009E7212" w:rsidRPr="009E7212" w:rsidRDefault="009E7212" w:rsidP="009E7212">
      <w:pPr>
        <w:spacing w:after="0" w:line="240" w:lineRule="auto"/>
        <w:rPr>
          <w:rFonts w:ascii="Times New Roman" w:eastAsia="MS Mincho" w:hAnsi="Times New Roman" w:cs="Times New Roman"/>
          <w:i/>
          <w:sz w:val="16"/>
          <w:szCs w:val="16"/>
          <w:lang w:val="es-MX"/>
        </w:rPr>
      </w:pPr>
      <w:r w:rsidRPr="009E7212">
        <w:rPr>
          <w:rFonts w:ascii="Times New Roman" w:eastAsia="MS Mincho" w:hAnsi="Times New Roman" w:cs="Times New Roman"/>
          <w:b/>
          <w:bCs/>
          <w:i/>
          <w:sz w:val="16"/>
          <w:szCs w:val="16"/>
          <w:lang w:val="es-MX"/>
        </w:rPr>
        <w:t xml:space="preserve">    *</w:t>
      </w:r>
      <w:r w:rsidRPr="009E7212">
        <w:rPr>
          <w:rFonts w:ascii="Times New Roman" w:eastAsia="MS Mincho" w:hAnsi="Times New Roman" w:cs="Times New Roman"/>
          <w:i/>
          <w:sz w:val="16"/>
          <w:szCs w:val="16"/>
          <w:lang w:val="es-MX"/>
        </w:rPr>
        <w:t xml:space="preserve">El Nivel alto Detectado o el Rango de nivel Detectado es el </w:t>
      </w:r>
      <w:proofErr w:type="spellStart"/>
      <w:r w:rsidRPr="009E7212">
        <w:rPr>
          <w:rFonts w:ascii="Times New Roman" w:eastAsia="MS Mincho" w:hAnsi="Times New Roman" w:cs="Times New Roman"/>
          <w:i/>
          <w:sz w:val="16"/>
          <w:szCs w:val="16"/>
          <w:lang w:val="es-MX"/>
        </w:rPr>
        <w:t>mas</w:t>
      </w:r>
      <w:proofErr w:type="spellEnd"/>
      <w:r w:rsidRPr="009E7212">
        <w:rPr>
          <w:rFonts w:ascii="Times New Roman" w:eastAsia="MS Mincho" w:hAnsi="Times New Roman" w:cs="Times New Roman"/>
          <w:i/>
          <w:sz w:val="16"/>
          <w:szCs w:val="16"/>
          <w:lang w:val="es-MX"/>
        </w:rPr>
        <w:t xml:space="preserve"> alto promedio de todos los ejemplos de TTHM colectados en esa </w:t>
      </w:r>
      <w:proofErr w:type="spellStart"/>
      <w:r w:rsidRPr="009E7212">
        <w:rPr>
          <w:rFonts w:ascii="Times New Roman" w:eastAsia="MS Mincho" w:hAnsi="Times New Roman" w:cs="Times New Roman"/>
          <w:i/>
          <w:sz w:val="16"/>
          <w:szCs w:val="16"/>
          <w:lang w:val="es-MX"/>
        </w:rPr>
        <w:t>locaccion</w:t>
      </w:r>
      <w:proofErr w:type="spellEnd"/>
      <w:r w:rsidRPr="009E7212">
        <w:rPr>
          <w:rFonts w:ascii="Times New Roman" w:eastAsia="MS Mincho" w:hAnsi="Times New Roman" w:cs="Times New Roman"/>
          <w:i/>
          <w:sz w:val="16"/>
          <w:szCs w:val="16"/>
          <w:lang w:val="es-MX"/>
        </w:rPr>
        <w:t xml:space="preserve"> anualmente.</w:t>
      </w:r>
    </w:p>
    <w:p w14:paraId="782234B3" w14:textId="77777777" w:rsidR="009E7212" w:rsidRPr="009E7212" w:rsidRDefault="009E7212" w:rsidP="009E7212">
      <w:pPr>
        <w:spacing w:after="0" w:line="240" w:lineRule="auto"/>
        <w:rPr>
          <w:rFonts w:ascii="Times New Roman" w:eastAsia="MS Mincho" w:hAnsi="Times New Roman" w:cs="Times New Roman"/>
          <w:i/>
          <w:sz w:val="16"/>
          <w:szCs w:val="16"/>
          <w:lang w:val="es-MX"/>
        </w:rPr>
      </w:pPr>
      <w:r w:rsidRPr="009E7212">
        <w:rPr>
          <w:rFonts w:ascii="Times New Roman" w:eastAsia="MS Mincho" w:hAnsi="Times New Roman" w:cs="Times New Roman"/>
          <w:b/>
          <w:bCs/>
          <w:i/>
          <w:sz w:val="16"/>
          <w:szCs w:val="16"/>
          <w:lang w:val="es-MX"/>
        </w:rPr>
        <w:t xml:space="preserve">    *</w:t>
      </w:r>
      <w:r w:rsidRPr="009E7212">
        <w:rPr>
          <w:rFonts w:ascii="Times New Roman" w:eastAsia="MS Mincho" w:hAnsi="Times New Roman" w:cs="Times New Roman"/>
          <w:i/>
          <w:sz w:val="16"/>
          <w:szCs w:val="16"/>
          <w:lang w:val="es-MX"/>
        </w:rPr>
        <w:t xml:space="preserve">El Nivel alto Detectado o el Rango de nivel Detectado es el </w:t>
      </w:r>
      <w:proofErr w:type="spellStart"/>
      <w:r w:rsidRPr="009E7212">
        <w:rPr>
          <w:rFonts w:ascii="Times New Roman" w:eastAsia="MS Mincho" w:hAnsi="Times New Roman" w:cs="Times New Roman"/>
          <w:i/>
          <w:sz w:val="16"/>
          <w:szCs w:val="16"/>
          <w:lang w:val="es-MX"/>
        </w:rPr>
        <w:t>mas</w:t>
      </w:r>
      <w:proofErr w:type="spellEnd"/>
      <w:r w:rsidRPr="009E7212">
        <w:rPr>
          <w:rFonts w:ascii="Times New Roman" w:eastAsia="MS Mincho" w:hAnsi="Times New Roman" w:cs="Times New Roman"/>
          <w:i/>
          <w:sz w:val="16"/>
          <w:szCs w:val="16"/>
          <w:lang w:val="es-MX"/>
        </w:rPr>
        <w:t xml:space="preserve"> alto promedio de todos los ejemplos de HAA5 colectados en esa </w:t>
      </w:r>
      <w:proofErr w:type="spellStart"/>
      <w:r w:rsidRPr="009E7212">
        <w:rPr>
          <w:rFonts w:ascii="Times New Roman" w:eastAsia="MS Mincho" w:hAnsi="Times New Roman" w:cs="Times New Roman"/>
          <w:i/>
          <w:sz w:val="16"/>
          <w:szCs w:val="16"/>
          <w:lang w:val="es-MX"/>
        </w:rPr>
        <w:t>locaccion</w:t>
      </w:r>
      <w:proofErr w:type="spellEnd"/>
      <w:r w:rsidRPr="009E7212">
        <w:rPr>
          <w:rFonts w:ascii="Times New Roman" w:eastAsia="MS Mincho" w:hAnsi="Times New Roman" w:cs="Times New Roman"/>
          <w:i/>
          <w:sz w:val="16"/>
          <w:szCs w:val="16"/>
          <w:lang w:val="es-MX"/>
        </w:rPr>
        <w:t xml:space="preserve"> anualmente.</w:t>
      </w:r>
    </w:p>
    <w:p w14:paraId="534CA4DF" w14:textId="77777777" w:rsidR="009E7212" w:rsidRPr="009E7212" w:rsidRDefault="009E7212" w:rsidP="009E7212">
      <w:pPr>
        <w:spacing w:after="0" w:line="240" w:lineRule="auto"/>
        <w:rPr>
          <w:rFonts w:ascii="Times New Roman" w:eastAsia="MS Mincho" w:hAnsi="Times New Roman" w:cs="Times New Roman"/>
          <w:i/>
          <w:sz w:val="16"/>
          <w:szCs w:val="16"/>
          <w:lang w:val="es-MX"/>
        </w:rPr>
      </w:pPr>
    </w:p>
    <w:p w14:paraId="3E5DE3F1" w14:textId="77777777" w:rsidR="009E7212" w:rsidRPr="009E7212" w:rsidRDefault="009E7212" w:rsidP="009E7212">
      <w:pPr>
        <w:spacing w:after="0" w:line="240" w:lineRule="auto"/>
        <w:rPr>
          <w:rFonts w:ascii="Times New Roman" w:eastAsia="MS Mincho" w:hAnsi="Times New Roman" w:cs="Times New Roman"/>
          <w:sz w:val="18"/>
          <w:szCs w:val="18"/>
          <w:lang w:val="es-MX"/>
        </w:rPr>
      </w:pPr>
      <w:r w:rsidRPr="009E7212">
        <w:rPr>
          <w:rFonts w:ascii="Times New Roman" w:eastAsia="MS Mincho" w:hAnsi="Times New Roman" w:cs="Times New Roman"/>
          <w:b/>
          <w:bCs/>
          <w:i/>
          <w:sz w:val="18"/>
          <w:szCs w:val="18"/>
          <w:lang w:val="es-MX"/>
        </w:rPr>
        <w:t xml:space="preserve">Local Running </w:t>
      </w:r>
      <w:proofErr w:type="spellStart"/>
      <w:r w:rsidRPr="009E7212">
        <w:rPr>
          <w:rFonts w:ascii="Times New Roman" w:eastAsia="MS Mincho" w:hAnsi="Times New Roman" w:cs="Times New Roman"/>
          <w:b/>
          <w:bCs/>
          <w:i/>
          <w:sz w:val="18"/>
          <w:szCs w:val="18"/>
          <w:lang w:val="es-MX"/>
        </w:rPr>
        <w:t>Annual</w:t>
      </w:r>
      <w:proofErr w:type="spellEnd"/>
      <w:r w:rsidRPr="009E7212">
        <w:rPr>
          <w:rFonts w:ascii="Times New Roman" w:eastAsia="MS Mincho" w:hAnsi="Times New Roman" w:cs="Times New Roman"/>
          <w:b/>
          <w:bCs/>
          <w:i/>
          <w:sz w:val="18"/>
          <w:szCs w:val="18"/>
          <w:lang w:val="es-MX"/>
        </w:rPr>
        <w:t xml:space="preserve"> </w:t>
      </w:r>
      <w:proofErr w:type="spellStart"/>
      <w:r w:rsidRPr="009E7212">
        <w:rPr>
          <w:rFonts w:ascii="Times New Roman" w:eastAsia="MS Mincho" w:hAnsi="Times New Roman" w:cs="Times New Roman"/>
          <w:b/>
          <w:bCs/>
          <w:i/>
          <w:sz w:val="18"/>
          <w:szCs w:val="18"/>
          <w:lang w:val="es-MX"/>
        </w:rPr>
        <w:t>Average</w:t>
      </w:r>
      <w:proofErr w:type="spellEnd"/>
      <w:r w:rsidRPr="009E7212">
        <w:rPr>
          <w:rFonts w:ascii="Times New Roman" w:eastAsia="MS Mincho" w:hAnsi="Times New Roman" w:cs="Times New Roman"/>
          <w:b/>
          <w:bCs/>
          <w:i/>
          <w:sz w:val="18"/>
          <w:szCs w:val="18"/>
          <w:lang w:val="es-MX"/>
        </w:rPr>
        <w:t xml:space="preserve">(LRAA)- </w:t>
      </w:r>
      <w:r w:rsidRPr="009E7212">
        <w:rPr>
          <w:rFonts w:ascii="Times New Roman" w:eastAsia="MS Mincho" w:hAnsi="Times New Roman" w:cs="Times New Roman"/>
          <w:i/>
          <w:sz w:val="18"/>
          <w:szCs w:val="18"/>
          <w:lang w:val="es-MX"/>
        </w:rPr>
        <w:t>El promedio de nivel de concentración anual individual de cada lugar examinado.</w:t>
      </w:r>
    </w:p>
    <w:p w14:paraId="32FE61BA" w14:textId="77777777" w:rsidR="009E7212" w:rsidRPr="009E7212" w:rsidRDefault="009E7212" w:rsidP="009E7212">
      <w:pPr>
        <w:spacing w:after="0" w:line="240" w:lineRule="auto"/>
        <w:rPr>
          <w:rFonts w:ascii="Times New Roman" w:eastAsia="MS Mincho" w:hAnsi="Times New Roman" w:cs="Times New Roman"/>
          <w:sz w:val="16"/>
          <w:szCs w:val="16"/>
          <w:lang w:val="es-MX"/>
        </w:rPr>
      </w:pPr>
    </w:p>
    <w:p w14:paraId="63F7F9DB" w14:textId="77777777" w:rsidR="009E7212" w:rsidRPr="009E7212" w:rsidRDefault="009E7212" w:rsidP="009E7212">
      <w:pPr>
        <w:spacing w:after="0" w:line="240" w:lineRule="auto"/>
        <w:rPr>
          <w:rFonts w:ascii="Times New Roman" w:eastAsia="MS Mincho" w:hAnsi="Times New Roman" w:cs="Times New Roman"/>
          <w:bCs/>
          <w:sz w:val="16"/>
          <w:szCs w:val="16"/>
          <w:lang w:val="es-MX"/>
        </w:rPr>
      </w:pPr>
      <w:r w:rsidRPr="009E7212">
        <w:rPr>
          <w:rFonts w:ascii="Times New Roman" w:eastAsia="MS Mincho" w:hAnsi="Times New Roman" w:cs="Times New Roman"/>
          <w:bCs/>
          <w:sz w:val="16"/>
          <w:szCs w:val="16"/>
          <w:lang w:val="es-MX"/>
        </w:rPr>
        <w:t xml:space="preserve">  </w:t>
      </w:r>
    </w:p>
    <w:p w14:paraId="3B3925DE" w14:textId="77777777" w:rsidR="009E7212" w:rsidRPr="009E7212" w:rsidRDefault="009E7212" w:rsidP="009E7212">
      <w:pPr>
        <w:spacing w:after="0" w:line="240" w:lineRule="auto"/>
        <w:rPr>
          <w:rFonts w:ascii="Times New Roman" w:eastAsia="MS Mincho" w:hAnsi="Times New Roman" w:cs="Times New Roman"/>
          <w:b/>
          <w:bCs/>
          <w:sz w:val="18"/>
          <w:szCs w:val="18"/>
          <w:lang w:val="es-MX"/>
        </w:rPr>
      </w:pPr>
      <w:r w:rsidRPr="009E7212">
        <w:rPr>
          <w:rFonts w:ascii="Times New Roman" w:eastAsia="MS Mincho" w:hAnsi="Times New Roman" w:cs="Times New Roman"/>
          <w:b/>
          <w:bCs/>
          <w:sz w:val="16"/>
          <w:szCs w:val="16"/>
          <w:lang w:val="es-MX"/>
        </w:rPr>
        <w:t xml:space="preserve">  </w:t>
      </w:r>
    </w:p>
    <w:p w14:paraId="1A6E914A" w14:textId="77777777" w:rsidR="009E7212" w:rsidRPr="009E7212" w:rsidRDefault="009E7212" w:rsidP="009E7212">
      <w:pPr>
        <w:spacing w:after="0" w:line="240" w:lineRule="auto"/>
        <w:rPr>
          <w:rFonts w:ascii="Times New Roman" w:eastAsia="MS Mincho" w:hAnsi="Times New Roman" w:cs="Times New Roman"/>
          <w:b/>
          <w:bCs/>
          <w:sz w:val="18"/>
          <w:szCs w:val="18"/>
          <w:lang w:val="es-MX"/>
        </w:rPr>
      </w:pPr>
    </w:p>
    <w:p w14:paraId="1EC87CFB" w14:textId="77777777" w:rsidR="009E7212" w:rsidRPr="009E7212" w:rsidRDefault="009E7212" w:rsidP="009E7212">
      <w:pPr>
        <w:spacing w:after="0" w:line="240" w:lineRule="auto"/>
        <w:rPr>
          <w:rFonts w:ascii="Times New Roman" w:eastAsia="MS Mincho" w:hAnsi="Times New Roman" w:cs="Times New Roman"/>
          <w:b/>
          <w:bCs/>
          <w:sz w:val="18"/>
          <w:szCs w:val="18"/>
          <w:lang w:val="es-MX"/>
        </w:rPr>
      </w:pPr>
    </w:p>
    <w:p w14:paraId="0C6F6C66" w14:textId="77777777" w:rsidR="009E7212" w:rsidRPr="009E7212" w:rsidRDefault="009E7212" w:rsidP="009E7212">
      <w:pPr>
        <w:spacing w:after="0" w:line="240" w:lineRule="auto"/>
        <w:rPr>
          <w:rFonts w:ascii="Times New Roman" w:eastAsia="MS Mincho" w:hAnsi="Times New Roman" w:cs="Times New Roman"/>
          <w:b/>
          <w:bCs/>
          <w:sz w:val="18"/>
          <w:szCs w:val="18"/>
          <w:lang w:val="es-MX"/>
        </w:rPr>
      </w:pPr>
      <w:r w:rsidRPr="009E7212">
        <w:rPr>
          <w:rFonts w:ascii="Times New Roman" w:eastAsia="MS Mincho" w:hAnsi="Times New Roman" w:cs="Times New Roman"/>
          <w:b/>
          <w:bCs/>
          <w:sz w:val="18"/>
          <w:szCs w:val="18"/>
          <w:lang w:val="es-MX"/>
        </w:rPr>
        <w:t xml:space="preserve">     </w:t>
      </w:r>
      <w:r w:rsidRPr="009E7212">
        <w:rPr>
          <w:rFonts w:ascii="Times New Roman" w:eastAsia="MS Mincho" w:hAnsi="Times New Roman" w:cs="Times New Roman"/>
          <w:b/>
          <w:bCs/>
          <w:i/>
          <w:iCs/>
          <w:sz w:val="18"/>
          <w:szCs w:val="18"/>
          <w:lang w:val="es-MX"/>
        </w:rPr>
        <w:t>Total de Bacterias coliformes                                                                                                                    Bacteria coliforme Fecales</w:t>
      </w:r>
    </w:p>
    <w:tbl>
      <w:tblPr>
        <w:tblpPr w:leftFromText="180" w:rightFromText="180" w:vertAnchor="text" w:tblpX="306" w:tblpY="17"/>
        <w:tblW w:w="1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51"/>
        <w:gridCol w:w="864"/>
        <w:gridCol w:w="864"/>
        <w:gridCol w:w="1247"/>
        <w:gridCol w:w="902"/>
        <w:gridCol w:w="1247"/>
        <w:gridCol w:w="1247"/>
        <w:gridCol w:w="1247"/>
        <w:gridCol w:w="1247"/>
      </w:tblGrid>
      <w:tr w:rsidR="009E7212" w:rsidRPr="009E7212" w14:paraId="72ADFBCE" w14:textId="77777777" w:rsidTr="003F2144">
        <w:trPr>
          <w:trHeight w:val="144"/>
        </w:trPr>
        <w:tc>
          <w:tcPr>
            <w:tcW w:w="1170" w:type="dxa"/>
          </w:tcPr>
          <w:p w14:paraId="299E35E9"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p>
          <w:p w14:paraId="3586EF9B"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lang w:val="es-MX"/>
              </w:rPr>
              <w:t xml:space="preserve"> </w:t>
            </w:r>
            <w:proofErr w:type="spellStart"/>
            <w:r w:rsidRPr="009E7212">
              <w:rPr>
                <w:rFonts w:ascii="Times New Roman" w:eastAsia="MS Mincho" w:hAnsi="Times New Roman" w:cs="Times New Roman"/>
                <w:sz w:val="16"/>
                <w:szCs w:val="16"/>
              </w:rPr>
              <w:t>Contaminante</w:t>
            </w:r>
            <w:proofErr w:type="spellEnd"/>
            <w:r w:rsidRPr="009E7212">
              <w:rPr>
                <w:rFonts w:ascii="Times New Roman" w:eastAsia="MS Mincho" w:hAnsi="Times New Roman" w:cs="Times New Roman"/>
                <w:sz w:val="16"/>
                <w:szCs w:val="16"/>
              </w:rPr>
              <w:t xml:space="preserve"> Maxima meta</w:t>
            </w:r>
          </w:p>
        </w:tc>
        <w:tc>
          <w:tcPr>
            <w:tcW w:w="1151" w:type="dxa"/>
          </w:tcPr>
          <w:p w14:paraId="14A2DD7C"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Coliforme</w:t>
            </w:r>
            <w:proofErr w:type="spellEnd"/>
            <w:r w:rsidRPr="009E7212">
              <w:rPr>
                <w:rFonts w:ascii="Times New Roman" w:eastAsia="MS Mincho" w:hAnsi="Times New Roman" w:cs="Times New Roman"/>
                <w:sz w:val="16"/>
                <w:szCs w:val="16"/>
              </w:rPr>
              <w:t xml:space="preserve">  Total MCL</w:t>
            </w:r>
          </w:p>
        </w:tc>
        <w:tc>
          <w:tcPr>
            <w:tcW w:w="864" w:type="dxa"/>
          </w:tcPr>
          <w:p w14:paraId="47179F29"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r w:rsidRPr="009E7212">
              <w:rPr>
                <w:rFonts w:ascii="Times New Roman" w:eastAsia="MS Mincho" w:hAnsi="Times New Roman" w:cs="Times New Roman"/>
                <w:sz w:val="16"/>
                <w:szCs w:val="16"/>
                <w:lang w:val="es-MX"/>
              </w:rPr>
              <w:t xml:space="preserve"> Numero Positivo </w:t>
            </w:r>
            <w:proofErr w:type="spellStart"/>
            <w:r w:rsidRPr="009E7212">
              <w:rPr>
                <w:rFonts w:ascii="Times New Roman" w:eastAsia="MS Mincho" w:hAnsi="Times New Roman" w:cs="Times New Roman"/>
                <w:sz w:val="16"/>
                <w:szCs w:val="16"/>
                <w:lang w:val="es-MX"/>
              </w:rPr>
              <w:t>mas</w:t>
            </w:r>
            <w:proofErr w:type="spellEnd"/>
            <w:r w:rsidRPr="009E7212">
              <w:rPr>
                <w:rFonts w:ascii="Times New Roman" w:eastAsia="MS Mincho" w:hAnsi="Times New Roman" w:cs="Times New Roman"/>
                <w:sz w:val="16"/>
                <w:szCs w:val="16"/>
                <w:lang w:val="es-MX"/>
              </w:rPr>
              <w:t xml:space="preserve"> alto de muestral positiva</w:t>
            </w:r>
          </w:p>
        </w:tc>
        <w:tc>
          <w:tcPr>
            <w:tcW w:w="864" w:type="dxa"/>
            <w:vAlign w:val="center"/>
          </w:tcPr>
          <w:p w14:paraId="7041BBD0"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Violacion</w:t>
            </w:r>
            <w:proofErr w:type="spellEnd"/>
          </w:p>
        </w:tc>
        <w:tc>
          <w:tcPr>
            <w:tcW w:w="1247" w:type="dxa"/>
            <w:vAlign w:val="center"/>
          </w:tcPr>
          <w:p w14:paraId="24CF0530"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Fuente de             </w:t>
            </w:r>
            <w:proofErr w:type="spellStart"/>
            <w:r w:rsidRPr="009E7212">
              <w:rPr>
                <w:rFonts w:ascii="Times New Roman" w:eastAsia="MS Mincho" w:hAnsi="Times New Roman" w:cs="Times New Roman"/>
                <w:sz w:val="16"/>
                <w:szCs w:val="16"/>
              </w:rPr>
              <w:t>Contaminacion</w:t>
            </w:r>
            <w:proofErr w:type="spellEnd"/>
          </w:p>
        </w:tc>
        <w:tc>
          <w:tcPr>
            <w:tcW w:w="902" w:type="dxa"/>
            <w:tcBorders>
              <w:top w:val="nil"/>
              <w:bottom w:val="nil"/>
            </w:tcBorders>
          </w:tcPr>
          <w:p w14:paraId="3506C832" w14:textId="77777777" w:rsidR="009E7212" w:rsidRPr="009E7212" w:rsidRDefault="009E7212" w:rsidP="009E7212">
            <w:pPr>
              <w:autoSpaceDE w:val="0"/>
              <w:autoSpaceDN w:val="0"/>
              <w:adjustRightInd w:val="0"/>
              <w:spacing w:after="0" w:line="240" w:lineRule="auto"/>
              <w:jc w:val="center"/>
              <w:rPr>
                <w:rFonts w:ascii="Times New Roman" w:eastAsia="Times New Roman" w:hAnsi="Times New Roman" w:cs="Times New Roman"/>
                <w:bCs/>
                <w:sz w:val="16"/>
                <w:szCs w:val="16"/>
              </w:rPr>
            </w:pPr>
          </w:p>
        </w:tc>
        <w:tc>
          <w:tcPr>
            <w:tcW w:w="1247" w:type="dxa"/>
            <w:vAlign w:val="center"/>
          </w:tcPr>
          <w:p w14:paraId="603B041F" w14:textId="77777777" w:rsidR="009E7212" w:rsidRPr="009E7212" w:rsidRDefault="009E7212" w:rsidP="009E7212">
            <w:pPr>
              <w:autoSpaceDE w:val="0"/>
              <w:autoSpaceDN w:val="0"/>
              <w:adjustRightInd w:val="0"/>
              <w:spacing w:after="0" w:line="240" w:lineRule="auto"/>
              <w:jc w:val="center"/>
              <w:rPr>
                <w:rFonts w:ascii="Times New Roman" w:eastAsia="Times New Roman" w:hAnsi="Times New Roman" w:cs="Times New Roman"/>
                <w:bCs/>
                <w:sz w:val="16"/>
                <w:szCs w:val="16"/>
                <w:lang w:val="es-MX"/>
              </w:rPr>
            </w:pPr>
            <w:r w:rsidRPr="009E7212">
              <w:rPr>
                <w:rFonts w:ascii="Times New Roman" w:eastAsia="Times New Roman" w:hAnsi="Times New Roman" w:cs="Times New Roman"/>
                <w:bCs/>
                <w:sz w:val="16"/>
                <w:szCs w:val="16"/>
                <w:lang w:val="es-MX"/>
              </w:rPr>
              <w:t xml:space="preserve">Contaminante </w:t>
            </w:r>
            <w:proofErr w:type="spellStart"/>
            <w:r w:rsidRPr="009E7212">
              <w:rPr>
                <w:rFonts w:ascii="Times New Roman" w:eastAsia="Times New Roman" w:hAnsi="Times New Roman" w:cs="Times New Roman"/>
                <w:bCs/>
                <w:sz w:val="16"/>
                <w:szCs w:val="16"/>
                <w:lang w:val="es-MX"/>
              </w:rPr>
              <w:t>Maximo</w:t>
            </w:r>
            <w:proofErr w:type="spellEnd"/>
            <w:r w:rsidRPr="009E7212">
              <w:rPr>
                <w:rFonts w:ascii="Times New Roman" w:eastAsia="Times New Roman" w:hAnsi="Times New Roman" w:cs="Times New Roman"/>
                <w:bCs/>
                <w:sz w:val="16"/>
                <w:szCs w:val="16"/>
                <w:lang w:val="es-MX"/>
              </w:rPr>
              <w:t xml:space="preserve"> a Nivel meta</w:t>
            </w:r>
          </w:p>
        </w:tc>
        <w:tc>
          <w:tcPr>
            <w:tcW w:w="1247" w:type="dxa"/>
            <w:vAlign w:val="center"/>
          </w:tcPr>
          <w:p w14:paraId="531A10EC" w14:textId="77777777" w:rsidR="009E7212" w:rsidRPr="009E7212" w:rsidRDefault="009E7212" w:rsidP="009E7212">
            <w:pPr>
              <w:autoSpaceDE w:val="0"/>
              <w:autoSpaceDN w:val="0"/>
              <w:adjustRightInd w:val="0"/>
              <w:spacing w:after="0" w:line="240" w:lineRule="auto"/>
              <w:jc w:val="center"/>
              <w:rPr>
                <w:rFonts w:ascii="Times New Roman" w:eastAsia="Times New Roman" w:hAnsi="Times New Roman" w:cs="Times New Roman"/>
                <w:bCs/>
                <w:sz w:val="16"/>
                <w:szCs w:val="16"/>
                <w:lang w:val="es-MX"/>
              </w:rPr>
            </w:pPr>
            <w:r w:rsidRPr="009E7212">
              <w:rPr>
                <w:rFonts w:ascii="Times New Roman" w:eastAsia="Times New Roman" w:hAnsi="Times New Roman" w:cs="Times New Roman"/>
                <w:bCs/>
                <w:sz w:val="16"/>
                <w:szCs w:val="16"/>
                <w:lang w:val="es-MX"/>
              </w:rPr>
              <w:t xml:space="preserve">Total, </w:t>
            </w:r>
            <w:proofErr w:type="spellStart"/>
            <w:r w:rsidRPr="009E7212">
              <w:rPr>
                <w:rFonts w:ascii="Times New Roman" w:eastAsia="Times New Roman" w:hAnsi="Times New Roman" w:cs="Times New Roman"/>
                <w:bCs/>
                <w:sz w:val="16"/>
                <w:szCs w:val="16"/>
                <w:lang w:val="es-MX"/>
              </w:rPr>
              <w:t>Posivo</w:t>
            </w:r>
            <w:proofErr w:type="spellEnd"/>
            <w:r w:rsidRPr="009E7212">
              <w:rPr>
                <w:rFonts w:ascii="Times New Roman" w:eastAsia="Times New Roman" w:hAnsi="Times New Roman" w:cs="Times New Roman"/>
                <w:bCs/>
                <w:sz w:val="16"/>
                <w:szCs w:val="16"/>
                <w:lang w:val="es-MX"/>
              </w:rPr>
              <w:t xml:space="preserve"> E. </w:t>
            </w:r>
            <w:proofErr w:type="spellStart"/>
            <w:r w:rsidRPr="009E7212">
              <w:rPr>
                <w:rFonts w:ascii="Times New Roman" w:eastAsia="Times New Roman" w:hAnsi="Times New Roman" w:cs="Times New Roman"/>
                <w:bCs/>
                <w:sz w:val="16"/>
                <w:szCs w:val="16"/>
                <w:lang w:val="es-MX"/>
              </w:rPr>
              <w:t>Coli</w:t>
            </w:r>
            <w:proofErr w:type="spellEnd"/>
            <w:r w:rsidRPr="009E7212">
              <w:rPr>
                <w:rFonts w:ascii="Times New Roman" w:eastAsia="Times New Roman" w:hAnsi="Times New Roman" w:cs="Times New Roman"/>
                <w:bCs/>
                <w:sz w:val="16"/>
                <w:szCs w:val="16"/>
                <w:lang w:val="es-MX"/>
              </w:rPr>
              <w:t xml:space="preserve"> </w:t>
            </w:r>
            <w:proofErr w:type="spellStart"/>
            <w:r w:rsidRPr="009E7212">
              <w:rPr>
                <w:rFonts w:ascii="Times New Roman" w:eastAsia="Times New Roman" w:hAnsi="Times New Roman" w:cs="Times New Roman"/>
                <w:bCs/>
                <w:sz w:val="16"/>
                <w:szCs w:val="16"/>
                <w:lang w:val="es-MX"/>
              </w:rPr>
              <w:t>or</w:t>
            </w:r>
            <w:proofErr w:type="spellEnd"/>
            <w:r w:rsidRPr="009E7212">
              <w:rPr>
                <w:rFonts w:ascii="Times New Roman" w:eastAsia="Times New Roman" w:hAnsi="Times New Roman" w:cs="Times New Roman"/>
                <w:bCs/>
                <w:sz w:val="16"/>
                <w:szCs w:val="16"/>
                <w:lang w:val="es-MX"/>
              </w:rPr>
              <w:t xml:space="preserve"> Fecal Muestras Coliformes </w:t>
            </w:r>
          </w:p>
        </w:tc>
        <w:tc>
          <w:tcPr>
            <w:tcW w:w="1247" w:type="dxa"/>
            <w:vAlign w:val="center"/>
          </w:tcPr>
          <w:p w14:paraId="2A080AA6" w14:textId="77777777" w:rsidR="009E7212" w:rsidRPr="009E7212" w:rsidRDefault="009E7212" w:rsidP="009E7212">
            <w:pPr>
              <w:autoSpaceDE w:val="0"/>
              <w:autoSpaceDN w:val="0"/>
              <w:adjustRightInd w:val="0"/>
              <w:spacing w:after="0" w:line="240" w:lineRule="auto"/>
              <w:jc w:val="center"/>
              <w:rPr>
                <w:rFonts w:ascii="Times New Roman" w:eastAsia="Times New Roman" w:hAnsi="Times New Roman" w:cs="Times New Roman"/>
                <w:bCs/>
                <w:sz w:val="16"/>
                <w:szCs w:val="16"/>
              </w:rPr>
            </w:pPr>
            <w:proofErr w:type="spellStart"/>
            <w:r w:rsidRPr="009E7212">
              <w:rPr>
                <w:rFonts w:ascii="Times New Roman" w:eastAsia="Times New Roman" w:hAnsi="Times New Roman" w:cs="Times New Roman"/>
                <w:sz w:val="16"/>
                <w:szCs w:val="16"/>
              </w:rPr>
              <w:t>Violacion</w:t>
            </w:r>
            <w:proofErr w:type="spellEnd"/>
          </w:p>
        </w:tc>
        <w:tc>
          <w:tcPr>
            <w:tcW w:w="1247" w:type="dxa"/>
            <w:vAlign w:val="center"/>
          </w:tcPr>
          <w:p w14:paraId="118D3EC6" w14:textId="77777777" w:rsidR="009E7212" w:rsidRPr="009E7212" w:rsidRDefault="009E7212" w:rsidP="009E7212">
            <w:pPr>
              <w:autoSpaceDE w:val="0"/>
              <w:autoSpaceDN w:val="0"/>
              <w:adjustRightInd w:val="0"/>
              <w:spacing w:after="0" w:line="240" w:lineRule="auto"/>
              <w:jc w:val="center"/>
              <w:rPr>
                <w:rFonts w:ascii="Times New Roman" w:eastAsia="Times New Roman" w:hAnsi="Times New Roman" w:cs="Times New Roman"/>
                <w:bCs/>
                <w:sz w:val="16"/>
                <w:szCs w:val="16"/>
              </w:rPr>
            </w:pPr>
            <w:r w:rsidRPr="009E7212">
              <w:rPr>
                <w:rFonts w:ascii="Times New Roman" w:eastAsia="MS Mincho" w:hAnsi="Times New Roman" w:cs="Times New Roman"/>
                <w:sz w:val="16"/>
                <w:szCs w:val="16"/>
              </w:rPr>
              <w:t xml:space="preserve">Fuentes de             </w:t>
            </w:r>
            <w:proofErr w:type="spellStart"/>
            <w:r w:rsidRPr="009E7212">
              <w:rPr>
                <w:rFonts w:ascii="Times New Roman" w:eastAsia="MS Mincho" w:hAnsi="Times New Roman" w:cs="Times New Roman"/>
                <w:sz w:val="16"/>
                <w:szCs w:val="16"/>
              </w:rPr>
              <w:t>Contaminacion</w:t>
            </w:r>
            <w:proofErr w:type="spellEnd"/>
          </w:p>
        </w:tc>
      </w:tr>
      <w:tr w:rsidR="009E7212" w:rsidRPr="009E7212" w14:paraId="0F5101D3" w14:textId="77777777" w:rsidTr="003F2144">
        <w:trPr>
          <w:trHeight w:val="144"/>
        </w:trPr>
        <w:tc>
          <w:tcPr>
            <w:tcW w:w="1170" w:type="dxa"/>
            <w:vAlign w:val="center"/>
          </w:tcPr>
          <w:p w14:paraId="17A211CA"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   0</w:t>
            </w:r>
          </w:p>
        </w:tc>
        <w:tc>
          <w:tcPr>
            <w:tcW w:w="1151" w:type="dxa"/>
            <w:vAlign w:val="center"/>
          </w:tcPr>
          <w:p w14:paraId="3F9120EA"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1 </w:t>
            </w:r>
            <w:proofErr w:type="spellStart"/>
            <w:r w:rsidRPr="009E7212">
              <w:rPr>
                <w:rFonts w:ascii="Times New Roman" w:eastAsia="MS Mincho" w:hAnsi="Times New Roman" w:cs="Times New Roman"/>
                <w:sz w:val="16"/>
                <w:szCs w:val="16"/>
              </w:rPr>
              <w:t>especimen</w:t>
            </w:r>
            <w:proofErr w:type="spellEnd"/>
            <w:r w:rsidRPr="009E7212">
              <w:rPr>
                <w:rFonts w:ascii="Times New Roman" w:eastAsia="MS Mincho" w:hAnsi="Times New Roman" w:cs="Times New Roman"/>
                <w:sz w:val="16"/>
                <w:szCs w:val="16"/>
              </w:rPr>
              <w:t xml:space="preserve"> positive </w:t>
            </w:r>
            <w:proofErr w:type="spellStart"/>
            <w:r w:rsidRPr="009E7212">
              <w:rPr>
                <w:rFonts w:ascii="Times New Roman" w:eastAsia="MS Mincho" w:hAnsi="Times New Roman" w:cs="Times New Roman"/>
                <w:sz w:val="16"/>
                <w:szCs w:val="16"/>
              </w:rPr>
              <w:t>por</w:t>
            </w:r>
            <w:proofErr w:type="spellEnd"/>
            <w:r w:rsidRPr="009E7212">
              <w:rPr>
                <w:rFonts w:ascii="Times New Roman" w:eastAsia="MS Mincho" w:hAnsi="Times New Roman" w:cs="Times New Roman"/>
                <w:sz w:val="16"/>
                <w:szCs w:val="16"/>
              </w:rPr>
              <w:t xml:space="preserve"> </w:t>
            </w:r>
            <w:proofErr w:type="spellStart"/>
            <w:r w:rsidRPr="009E7212">
              <w:rPr>
                <w:rFonts w:ascii="Times New Roman" w:eastAsia="MS Mincho" w:hAnsi="Times New Roman" w:cs="Times New Roman"/>
                <w:sz w:val="16"/>
                <w:szCs w:val="16"/>
              </w:rPr>
              <w:t>mes</w:t>
            </w:r>
            <w:proofErr w:type="spellEnd"/>
          </w:p>
        </w:tc>
        <w:tc>
          <w:tcPr>
            <w:tcW w:w="864" w:type="dxa"/>
            <w:vAlign w:val="center"/>
          </w:tcPr>
          <w:p w14:paraId="3DA88321"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1</w:t>
            </w:r>
          </w:p>
        </w:tc>
        <w:tc>
          <w:tcPr>
            <w:tcW w:w="864" w:type="dxa"/>
            <w:vAlign w:val="center"/>
          </w:tcPr>
          <w:p w14:paraId="04BB65D4"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1247" w:type="dxa"/>
            <w:vAlign w:val="center"/>
          </w:tcPr>
          <w:p w14:paraId="243E2B84"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r w:rsidRPr="009E7212">
              <w:rPr>
                <w:rFonts w:ascii="Times New Roman" w:eastAsia="MS Mincho" w:hAnsi="Times New Roman" w:cs="Times New Roman"/>
                <w:sz w:val="16"/>
                <w:szCs w:val="16"/>
                <w:lang w:val="es-MX"/>
              </w:rPr>
              <w:t>Naturalmente presente en el ambiente.</w:t>
            </w:r>
          </w:p>
        </w:tc>
        <w:tc>
          <w:tcPr>
            <w:tcW w:w="902" w:type="dxa"/>
            <w:tcBorders>
              <w:top w:val="nil"/>
              <w:bottom w:val="nil"/>
            </w:tcBorders>
          </w:tcPr>
          <w:p w14:paraId="001834F5" w14:textId="77777777" w:rsidR="009E7212" w:rsidRPr="009E7212" w:rsidRDefault="009E7212" w:rsidP="009E7212">
            <w:pPr>
              <w:autoSpaceDE w:val="0"/>
              <w:autoSpaceDN w:val="0"/>
              <w:adjustRightInd w:val="0"/>
              <w:spacing w:after="0" w:line="240" w:lineRule="auto"/>
              <w:jc w:val="center"/>
              <w:rPr>
                <w:rFonts w:ascii="Times New Roman" w:eastAsia="Times New Roman" w:hAnsi="Times New Roman" w:cs="Times New Roman"/>
                <w:bCs/>
                <w:sz w:val="16"/>
                <w:szCs w:val="16"/>
                <w:lang w:val="es-MX"/>
              </w:rPr>
            </w:pPr>
          </w:p>
        </w:tc>
        <w:tc>
          <w:tcPr>
            <w:tcW w:w="1247" w:type="dxa"/>
            <w:vAlign w:val="center"/>
          </w:tcPr>
          <w:p w14:paraId="3BB451DA" w14:textId="77777777" w:rsidR="009E7212" w:rsidRPr="009E7212" w:rsidRDefault="009E7212" w:rsidP="009E7212">
            <w:pPr>
              <w:autoSpaceDE w:val="0"/>
              <w:autoSpaceDN w:val="0"/>
              <w:adjustRightInd w:val="0"/>
              <w:spacing w:after="0" w:line="240" w:lineRule="auto"/>
              <w:jc w:val="center"/>
              <w:rPr>
                <w:rFonts w:ascii="Times New Roman" w:eastAsia="Times New Roman" w:hAnsi="Times New Roman" w:cs="Times New Roman"/>
                <w:bCs/>
                <w:sz w:val="16"/>
                <w:szCs w:val="16"/>
              </w:rPr>
            </w:pPr>
            <w:r w:rsidRPr="009E7212">
              <w:rPr>
                <w:rFonts w:ascii="Times New Roman" w:eastAsia="Times New Roman" w:hAnsi="Times New Roman" w:cs="Times New Roman"/>
                <w:bCs/>
                <w:sz w:val="16"/>
                <w:szCs w:val="16"/>
              </w:rPr>
              <w:t>0</w:t>
            </w:r>
          </w:p>
        </w:tc>
        <w:tc>
          <w:tcPr>
            <w:tcW w:w="1247" w:type="dxa"/>
            <w:vAlign w:val="center"/>
          </w:tcPr>
          <w:p w14:paraId="0FB4F08A" w14:textId="77777777" w:rsidR="009E7212" w:rsidRPr="009E7212" w:rsidRDefault="009E7212" w:rsidP="009E7212">
            <w:pPr>
              <w:autoSpaceDE w:val="0"/>
              <w:autoSpaceDN w:val="0"/>
              <w:adjustRightInd w:val="0"/>
              <w:spacing w:after="0" w:line="240" w:lineRule="auto"/>
              <w:jc w:val="center"/>
              <w:rPr>
                <w:rFonts w:ascii="Times New Roman" w:eastAsia="Times New Roman" w:hAnsi="Times New Roman" w:cs="Times New Roman"/>
                <w:bCs/>
                <w:sz w:val="16"/>
                <w:szCs w:val="16"/>
              </w:rPr>
            </w:pPr>
            <w:r w:rsidRPr="009E7212">
              <w:rPr>
                <w:rFonts w:ascii="Times New Roman" w:eastAsia="Times New Roman" w:hAnsi="Times New Roman" w:cs="Times New Roman"/>
                <w:bCs/>
                <w:sz w:val="16"/>
                <w:szCs w:val="16"/>
              </w:rPr>
              <w:t>0</w:t>
            </w:r>
          </w:p>
        </w:tc>
        <w:tc>
          <w:tcPr>
            <w:tcW w:w="1247" w:type="dxa"/>
            <w:vAlign w:val="center"/>
          </w:tcPr>
          <w:p w14:paraId="2B7CA52B" w14:textId="77777777" w:rsidR="009E7212" w:rsidRPr="009E7212" w:rsidRDefault="009E7212" w:rsidP="009E7212">
            <w:pPr>
              <w:autoSpaceDE w:val="0"/>
              <w:autoSpaceDN w:val="0"/>
              <w:adjustRightInd w:val="0"/>
              <w:spacing w:after="0" w:line="240" w:lineRule="auto"/>
              <w:jc w:val="center"/>
              <w:rPr>
                <w:rFonts w:ascii="Times New Roman" w:eastAsia="Times New Roman" w:hAnsi="Times New Roman" w:cs="Times New Roman"/>
                <w:bCs/>
                <w:sz w:val="16"/>
                <w:szCs w:val="16"/>
              </w:rPr>
            </w:pPr>
            <w:r w:rsidRPr="009E7212">
              <w:rPr>
                <w:rFonts w:ascii="Times New Roman" w:eastAsia="Times New Roman" w:hAnsi="Times New Roman" w:cs="Times New Roman"/>
                <w:sz w:val="16"/>
                <w:szCs w:val="16"/>
              </w:rPr>
              <w:t>N</w:t>
            </w:r>
          </w:p>
        </w:tc>
        <w:tc>
          <w:tcPr>
            <w:tcW w:w="1247" w:type="dxa"/>
            <w:vAlign w:val="center"/>
          </w:tcPr>
          <w:p w14:paraId="67D91D96" w14:textId="77777777" w:rsidR="009E7212" w:rsidRPr="009E7212" w:rsidRDefault="009E7212" w:rsidP="009E7212">
            <w:pPr>
              <w:autoSpaceDE w:val="0"/>
              <w:autoSpaceDN w:val="0"/>
              <w:adjustRightInd w:val="0"/>
              <w:spacing w:after="0" w:line="240" w:lineRule="auto"/>
              <w:jc w:val="center"/>
              <w:rPr>
                <w:rFonts w:ascii="Times New Roman" w:eastAsia="Times New Roman" w:hAnsi="Times New Roman" w:cs="Times New Roman"/>
                <w:bCs/>
                <w:sz w:val="16"/>
                <w:szCs w:val="16"/>
                <w:lang w:val="es-MX"/>
              </w:rPr>
            </w:pPr>
            <w:r w:rsidRPr="009E7212">
              <w:rPr>
                <w:rFonts w:ascii="Times New Roman" w:eastAsia="MS Mincho" w:hAnsi="Times New Roman" w:cs="Times New Roman"/>
                <w:sz w:val="16"/>
                <w:szCs w:val="16"/>
                <w:lang w:val="es-MX"/>
              </w:rPr>
              <w:t>Naturalmente presente en el ambiente</w:t>
            </w:r>
          </w:p>
        </w:tc>
      </w:tr>
    </w:tbl>
    <w:p w14:paraId="31BFB892" w14:textId="77777777" w:rsidR="009E7212" w:rsidRPr="009E7212" w:rsidRDefault="009E7212" w:rsidP="009E7212">
      <w:pPr>
        <w:spacing w:after="0" w:line="240" w:lineRule="auto"/>
        <w:rPr>
          <w:rFonts w:ascii="Times New Roman" w:eastAsia="MS Mincho" w:hAnsi="Times New Roman" w:cs="Times New Roman"/>
          <w:b/>
          <w:bCs/>
          <w:i/>
          <w:iCs/>
          <w:sz w:val="16"/>
          <w:szCs w:val="16"/>
          <w:lang w:val="es-MX"/>
        </w:rPr>
      </w:pPr>
      <w:r w:rsidRPr="009E7212">
        <w:rPr>
          <w:rFonts w:ascii="Times New Roman" w:eastAsia="MS Mincho" w:hAnsi="Times New Roman" w:cs="Times New Roman"/>
          <w:b/>
          <w:bCs/>
          <w:i/>
          <w:iCs/>
          <w:sz w:val="16"/>
          <w:szCs w:val="16"/>
          <w:lang w:val="es-MX"/>
        </w:rPr>
        <w:t xml:space="preserve">  </w:t>
      </w:r>
    </w:p>
    <w:p w14:paraId="7F886314" w14:textId="77777777" w:rsidR="00EE1E19" w:rsidRDefault="009E7212" w:rsidP="009E7212">
      <w:pPr>
        <w:spacing w:after="0" w:line="240" w:lineRule="auto"/>
        <w:rPr>
          <w:rFonts w:ascii="Times New Roman" w:eastAsia="MS Mincho" w:hAnsi="Times New Roman" w:cs="Times New Roman"/>
          <w:b/>
          <w:bCs/>
          <w:i/>
          <w:iCs/>
          <w:sz w:val="18"/>
          <w:szCs w:val="18"/>
          <w:lang w:val="es-MX"/>
        </w:rPr>
      </w:pPr>
      <w:r w:rsidRPr="009E7212">
        <w:rPr>
          <w:rFonts w:ascii="Times New Roman" w:eastAsia="MS Mincho" w:hAnsi="Times New Roman" w:cs="Times New Roman"/>
          <w:b/>
          <w:bCs/>
          <w:i/>
          <w:iCs/>
          <w:sz w:val="18"/>
          <w:szCs w:val="18"/>
          <w:lang w:val="es-MX"/>
        </w:rPr>
        <w:t xml:space="preserve">  </w:t>
      </w:r>
    </w:p>
    <w:p w14:paraId="00A48362" w14:textId="77777777" w:rsidR="00EE1E19" w:rsidRDefault="00EE1E19" w:rsidP="009E7212">
      <w:pPr>
        <w:spacing w:after="0" w:line="240" w:lineRule="auto"/>
        <w:rPr>
          <w:rFonts w:ascii="Times New Roman" w:eastAsia="MS Mincho" w:hAnsi="Times New Roman" w:cs="Times New Roman"/>
          <w:b/>
          <w:bCs/>
          <w:i/>
          <w:iCs/>
          <w:sz w:val="18"/>
          <w:szCs w:val="18"/>
          <w:lang w:val="es-MX"/>
        </w:rPr>
      </w:pPr>
    </w:p>
    <w:p w14:paraId="3457E851" w14:textId="77777777" w:rsidR="00EE1E19" w:rsidRDefault="00EE1E19" w:rsidP="009E7212">
      <w:pPr>
        <w:spacing w:after="0" w:line="240" w:lineRule="auto"/>
        <w:rPr>
          <w:rFonts w:ascii="Times New Roman" w:eastAsia="MS Mincho" w:hAnsi="Times New Roman" w:cs="Times New Roman"/>
          <w:b/>
          <w:bCs/>
          <w:i/>
          <w:iCs/>
          <w:sz w:val="18"/>
          <w:szCs w:val="18"/>
          <w:lang w:val="es-MX"/>
        </w:rPr>
      </w:pPr>
    </w:p>
    <w:p w14:paraId="2318865E" w14:textId="4250E46C" w:rsidR="009E7212" w:rsidRPr="009E7212" w:rsidRDefault="009E7212" w:rsidP="009E7212">
      <w:pPr>
        <w:spacing w:after="0" w:line="240" w:lineRule="auto"/>
        <w:rPr>
          <w:rFonts w:ascii="Times New Roman" w:eastAsia="MS Mincho" w:hAnsi="Times New Roman" w:cs="Times New Roman"/>
          <w:b/>
          <w:bCs/>
          <w:i/>
          <w:iCs/>
          <w:sz w:val="18"/>
          <w:szCs w:val="18"/>
        </w:rPr>
      </w:pPr>
      <w:r w:rsidRPr="009E7212">
        <w:rPr>
          <w:rFonts w:ascii="Times New Roman" w:eastAsia="MS Mincho" w:hAnsi="Times New Roman" w:cs="Times New Roman"/>
          <w:b/>
          <w:bCs/>
          <w:i/>
          <w:iCs/>
          <w:sz w:val="18"/>
          <w:szCs w:val="18"/>
          <w:lang w:val="es-MX"/>
        </w:rPr>
        <w:lastRenderedPageBreak/>
        <w:t xml:space="preserve"> </w:t>
      </w:r>
      <w:proofErr w:type="spellStart"/>
      <w:r w:rsidRPr="009E7212">
        <w:rPr>
          <w:rFonts w:ascii="Times New Roman" w:eastAsia="MS Mincho" w:hAnsi="Times New Roman" w:cs="Times New Roman"/>
          <w:b/>
          <w:bCs/>
          <w:i/>
          <w:iCs/>
          <w:sz w:val="18"/>
          <w:szCs w:val="18"/>
        </w:rPr>
        <w:t>Plomo</w:t>
      </w:r>
      <w:proofErr w:type="spellEnd"/>
      <w:r w:rsidRPr="009E7212">
        <w:rPr>
          <w:rFonts w:ascii="Times New Roman" w:eastAsia="MS Mincho" w:hAnsi="Times New Roman" w:cs="Times New Roman"/>
          <w:b/>
          <w:bCs/>
          <w:i/>
          <w:iCs/>
          <w:sz w:val="18"/>
          <w:szCs w:val="18"/>
        </w:rPr>
        <w:t xml:space="preserve"> y Cobre</w:t>
      </w:r>
    </w:p>
    <w:tbl>
      <w:tblPr>
        <w:tblW w:w="120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147"/>
        <w:gridCol w:w="900"/>
        <w:gridCol w:w="1013"/>
        <w:gridCol w:w="877"/>
        <w:gridCol w:w="563"/>
        <w:gridCol w:w="720"/>
        <w:gridCol w:w="810"/>
        <w:gridCol w:w="5527"/>
      </w:tblGrid>
      <w:tr w:rsidR="009E7212" w:rsidRPr="009E7212" w14:paraId="6B194808" w14:textId="77777777" w:rsidTr="0058536C">
        <w:trPr>
          <w:trHeight w:val="521"/>
        </w:trPr>
        <w:tc>
          <w:tcPr>
            <w:tcW w:w="540" w:type="dxa"/>
            <w:vAlign w:val="center"/>
          </w:tcPr>
          <w:p w14:paraId="7EE78901"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Año</w:t>
            </w:r>
          </w:p>
        </w:tc>
        <w:tc>
          <w:tcPr>
            <w:tcW w:w="1147" w:type="dxa"/>
            <w:vAlign w:val="center"/>
          </w:tcPr>
          <w:p w14:paraId="137FE8CC"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Constituyente</w:t>
            </w:r>
            <w:proofErr w:type="spellEnd"/>
          </w:p>
        </w:tc>
        <w:tc>
          <w:tcPr>
            <w:tcW w:w="900" w:type="dxa"/>
          </w:tcPr>
          <w:p w14:paraId="2D129049"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El 90</w:t>
            </w:r>
            <w:r w:rsidRPr="009E7212">
              <w:rPr>
                <w:rFonts w:ascii="Times New Roman" w:eastAsia="MS Mincho" w:hAnsi="Times New Roman" w:cs="Times New Roman"/>
                <w:sz w:val="16"/>
                <w:szCs w:val="16"/>
                <w:vertAlign w:val="superscript"/>
              </w:rPr>
              <w:t>th</w:t>
            </w:r>
            <w:r w:rsidRPr="009E7212">
              <w:rPr>
                <w:rFonts w:ascii="Times New Roman" w:eastAsia="MS Mincho" w:hAnsi="Times New Roman" w:cs="Times New Roman"/>
                <w:sz w:val="16"/>
                <w:szCs w:val="16"/>
              </w:rPr>
              <w:t xml:space="preserve"> </w:t>
            </w:r>
            <w:proofErr w:type="spellStart"/>
            <w:r w:rsidRPr="009E7212">
              <w:rPr>
                <w:rFonts w:ascii="Times New Roman" w:eastAsia="MS Mincho" w:hAnsi="Times New Roman" w:cs="Times New Roman"/>
                <w:sz w:val="16"/>
                <w:szCs w:val="16"/>
              </w:rPr>
              <w:t>Percentil</w:t>
            </w:r>
            <w:proofErr w:type="spellEnd"/>
          </w:p>
        </w:tc>
        <w:tc>
          <w:tcPr>
            <w:tcW w:w="1013" w:type="dxa"/>
          </w:tcPr>
          <w:p w14:paraId="3C360082"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r w:rsidRPr="009E7212">
              <w:rPr>
                <w:rFonts w:ascii="Times New Roman" w:eastAsia="MS Mincho" w:hAnsi="Times New Roman" w:cs="Times New Roman"/>
                <w:sz w:val="16"/>
                <w:szCs w:val="16"/>
                <w:lang w:val="es-MX"/>
              </w:rPr>
              <w:t xml:space="preserve">Numero de  Sitios  </w:t>
            </w:r>
            <w:proofErr w:type="spellStart"/>
            <w:r w:rsidRPr="009E7212">
              <w:rPr>
                <w:rFonts w:ascii="Times New Roman" w:eastAsia="MS Mincho" w:hAnsi="Times New Roman" w:cs="Times New Roman"/>
                <w:sz w:val="16"/>
                <w:szCs w:val="16"/>
                <w:lang w:val="es-MX"/>
              </w:rPr>
              <w:t>ExcediendoNivel</w:t>
            </w:r>
            <w:proofErr w:type="spellEnd"/>
            <w:r w:rsidRPr="009E7212">
              <w:rPr>
                <w:rFonts w:ascii="Times New Roman" w:eastAsia="MS Mincho" w:hAnsi="Times New Roman" w:cs="Times New Roman"/>
                <w:sz w:val="16"/>
                <w:szCs w:val="16"/>
                <w:lang w:val="es-MX"/>
              </w:rPr>
              <w:t xml:space="preserve"> de </w:t>
            </w:r>
            <w:proofErr w:type="spellStart"/>
            <w:r w:rsidRPr="009E7212">
              <w:rPr>
                <w:rFonts w:ascii="Times New Roman" w:eastAsia="MS Mincho" w:hAnsi="Times New Roman" w:cs="Times New Roman"/>
                <w:sz w:val="16"/>
                <w:szCs w:val="16"/>
                <w:lang w:val="es-MX"/>
              </w:rPr>
              <w:t>Accion</w:t>
            </w:r>
            <w:proofErr w:type="spellEnd"/>
            <w:r w:rsidRPr="009E7212">
              <w:rPr>
                <w:rFonts w:ascii="Times New Roman" w:eastAsia="MS Mincho" w:hAnsi="Times New Roman" w:cs="Times New Roman"/>
                <w:sz w:val="16"/>
                <w:szCs w:val="16"/>
                <w:lang w:val="es-MX"/>
              </w:rPr>
              <w:t xml:space="preserve"> </w:t>
            </w:r>
          </w:p>
        </w:tc>
        <w:tc>
          <w:tcPr>
            <w:tcW w:w="877" w:type="dxa"/>
            <w:vAlign w:val="center"/>
          </w:tcPr>
          <w:p w14:paraId="7EBE59B5"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p>
          <w:p w14:paraId="678476D4"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Violacion</w:t>
            </w:r>
            <w:proofErr w:type="spellEnd"/>
          </w:p>
          <w:p w14:paraId="5FCF8971" w14:textId="77777777" w:rsidR="009E7212" w:rsidRPr="009E7212" w:rsidRDefault="009E7212" w:rsidP="009E7212">
            <w:pPr>
              <w:spacing w:after="0" w:line="240" w:lineRule="auto"/>
              <w:jc w:val="center"/>
              <w:rPr>
                <w:rFonts w:ascii="Times New Roman" w:eastAsia="MS Mincho" w:hAnsi="Times New Roman" w:cs="Times New Roman"/>
                <w:sz w:val="16"/>
                <w:szCs w:val="16"/>
              </w:rPr>
            </w:pPr>
          </w:p>
        </w:tc>
        <w:tc>
          <w:tcPr>
            <w:tcW w:w="563" w:type="dxa"/>
            <w:vAlign w:val="center"/>
          </w:tcPr>
          <w:p w14:paraId="37D89981"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MCLG</w:t>
            </w:r>
          </w:p>
        </w:tc>
        <w:tc>
          <w:tcPr>
            <w:tcW w:w="720" w:type="dxa"/>
          </w:tcPr>
          <w:p w14:paraId="0B85C175"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Nivel de Accion</w:t>
            </w:r>
          </w:p>
        </w:tc>
        <w:tc>
          <w:tcPr>
            <w:tcW w:w="810" w:type="dxa"/>
          </w:tcPr>
          <w:p w14:paraId="255B65F2"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Undad</w:t>
            </w:r>
            <w:proofErr w:type="spellEnd"/>
            <w:r w:rsidRPr="009E7212">
              <w:rPr>
                <w:rFonts w:ascii="Times New Roman" w:eastAsia="MS Mincho" w:hAnsi="Times New Roman" w:cs="Times New Roman"/>
                <w:sz w:val="16"/>
                <w:szCs w:val="16"/>
              </w:rPr>
              <w:t xml:space="preserve"> de  </w:t>
            </w:r>
            <w:proofErr w:type="spellStart"/>
            <w:r w:rsidRPr="009E7212">
              <w:rPr>
                <w:rFonts w:ascii="Times New Roman" w:eastAsia="MS Mincho" w:hAnsi="Times New Roman" w:cs="Times New Roman"/>
                <w:sz w:val="16"/>
                <w:szCs w:val="16"/>
              </w:rPr>
              <w:t>Medida</w:t>
            </w:r>
            <w:proofErr w:type="spellEnd"/>
          </w:p>
        </w:tc>
        <w:tc>
          <w:tcPr>
            <w:tcW w:w="5527" w:type="dxa"/>
          </w:tcPr>
          <w:p w14:paraId="3E62B07C"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Fuente de </w:t>
            </w:r>
            <w:proofErr w:type="spellStart"/>
            <w:r w:rsidRPr="009E7212">
              <w:rPr>
                <w:rFonts w:ascii="Times New Roman" w:eastAsia="MS Mincho" w:hAnsi="Times New Roman" w:cs="Times New Roman"/>
                <w:sz w:val="16"/>
                <w:szCs w:val="16"/>
              </w:rPr>
              <w:t>Constityente</w:t>
            </w:r>
            <w:proofErr w:type="spellEnd"/>
          </w:p>
        </w:tc>
      </w:tr>
      <w:tr w:rsidR="009E7212" w:rsidRPr="009E7212" w14:paraId="2BC6B7E8" w14:textId="77777777" w:rsidTr="0058536C">
        <w:trPr>
          <w:trHeight w:val="350"/>
        </w:trPr>
        <w:tc>
          <w:tcPr>
            <w:tcW w:w="540" w:type="dxa"/>
            <w:vAlign w:val="center"/>
          </w:tcPr>
          <w:p w14:paraId="43ED4395"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2022</w:t>
            </w:r>
          </w:p>
        </w:tc>
        <w:tc>
          <w:tcPr>
            <w:tcW w:w="1147" w:type="dxa"/>
            <w:vAlign w:val="center"/>
          </w:tcPr>
          <w:p w14:paraId="00467B88"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Cobre</w:t>
            </w:r>
          </w:p>
        </w:tc>
        <w:tc>
          <w:tcPr>
            <w:tcW w:w="900" w:type="dxa"/>
            <w:vAlign w:val="center"/>
          </w:tcPr>
          <w:p w14:paraId="2AFDC010"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0.0825</w:t>
            </w:r>
          </w:p>
        </w:tc>
        <w:tc>
          <w:tcPr>
            <w:tcW w:w="1013" w:type="dxa"/>
            <w:vAlign w:val="center"/>
          </w:tcPr>
          <w:p w14:paraId="63BDED5E"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1</w:t>
            </w:r>
          </w:p>
        </w:tc>
        <w:tc>
          <w:tcPr>
            <w:tcW w:w="877" w:type="dxa"/>
            <w:vAlign w:val="center"/>
          </w:tcPr>
          <w:p w14:paraId="08482949"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563" w:type="dxa"/>
            <w:vAlign w:val="center"/>
          </w:tcPr>
          <w:p w14:paraId="53648BD7"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1.3</w:t>
            </w:r>
          </w:p>
        </w:tc>
        <w:tc>
          <w:tcPr>
            <w:tcW w:w="720" w:type="dxa"/>
            <w:vAlign w:val="center"/>
          </w:tcPr>
          <w:p w14:paraId="5355AB65"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1.3</w:t>
            </w:r>
          </w:p>
        </w:tc>
        <w:tc>
          <w:tcPr>
            <w:tcW w:w="810" w:type="dxa"/>
            <w:vAlign w:val="center"/>
          </w:tcPr>
          <w:p w14:paraId="189D17F0"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ppm</w:t>
            </w:r>
          </w:p>
        </w:tc>
        <w:tc>
          <w:tcPr>
            <w:tcW w:w="5527" w:type="dxa"/>
          </w:tcPr>
          <w:p w14:paraId="5DAC0849" w14:textId="77777777" w:rsidR="009E7212" w:rsidRPr="0058536C" w:rsidRDefault="009E7212" w:rsidP="009E7212">
            <w:pPr>
              <w:spacing w:after="0" w:line="240" w:lineRule="auto"/>
              <w:rPr>
                <w:rFonts w:ascii="Courier New" w:eastAsia="Times New Roman" w:hAnsi="Courier New" w:cs="Courier New"/>
                <w:b/>
                <w:sz w:val="14"/>
                <w:szCs w:val="14"/>
                <w:lang w:val="es-MX"/>
              </w:rPr>
            </w:pPr>
            <w:r w:rsidRPr="0058536C">
              <w:rPr>
                <w:rFonts w:ascii="Courier New" w:eastAsia="Times New Roman" w:hAnsi="Courier New" w:cs="Courier New"/>
                <w:color w:val="333333"/>
                <w:sz w:val="14"/>
                <w:szCs w:val="14"/>
                <w:lang w:val="es-ES"/>
              </w:rPr>
              <w:t>La corrosión</w:t>
            </w:r>
            <w:r w:rsidRPr="0058536C">
              <w:rPr>
                <w:rFonts w:ascii="Courier New" w:eastAsia="Times New Roman" w:hAnsi="Courier New" w:cs="Courier New"/>
                <w:sz w:val="14"/>
                <w:szCs w:val="14"/>
                <w:lang w:val="es-MX"/>
              </w:rPr>
              <w:t xml:space="preserve"> </w:t>
            </w:r>
            <w:r w:rsidRPr="0058536C">
              <w:rPr>
                <w:rFonts w:ascii="Courier New" w:eastAsia="Times New Roman" w:hAnsi="Courier New" w:cs="Courier New"/>
                <w:color w:val="333333"/>
                <w:sz w:val="14"/>
                <w:szCs w:val="14"/>
                <w:lang w:val="es-ES"/>
              </w:rPr>
              <w:t>de la tubería doméstica</w:t>
            </w:r>
            <w:r w:rsidRPr="0058536C">
              <w:rPr>
                <w:rFonts w:ascii="Courier New" w:eastAsia="Times New Roman" w:hAnsi="Courier New" w:cs="Courier New"/>
                <w:sz w:val="14"/>
                <w:szCs w:val="14"/>
                <w:lang w:val="es-MX"/>
              </w:rPr>
              <w:t xml:space="preserve">, erosión de depósitos </w:t>
            </w:r>
            <w:r w:rsidRPr="0058536C">
              <w:rPr>
                <w:rFonts w:ascii="Courier New" w:eastAsia="Times New Roman" w:hAnsi="Courier New" w:cs="Courier New"/>
                <w:color w:val="333333"/>
                <w:sz w:val="14"/>
                <w:szCs w:val="14"/>
                <w:lang w:val="es-ES"/>
              </w:rPr>
              <w:t>naturales;</w:t>
            </w:r>
            <w:r w:rsidRPr="0058536C">
              <w:rPr>
                <w:rFonts w:ascii="Courier New" w:eastAsia="Times New Roman" w:hAnsi="Courier New" w:cs="Courier New"/>
                <w:sz w:val="14"/>
                <w:szCs w:val="14"/>
                <w:lang w:val="es-MX"/>
              </w:rPr>
              <w:t xml:space="preserve"> </w:t>
            </w:r>
            <w:r w:rsidRPr="0058536C">
              <w:rPr>
                <w:rFonts w:ascii="Courier New" w:eastAsia="Times New Roman" w:hAnsi="Courier New" w:cs="Courier New"/>
                <w:color w:val="333333"/>
                <w:sz w:val="14"/>
                <w:szCs w:val="14"/>
                <w:lang w:val="es-ES"/>
              </w:rPr>
              <w:t>lixiviación</w:t>
            </w:r>
            <w:r w:rsidRPr="0058536C">
              <w:rPr>
                <w:rFonts w:ascii="Courier New" w:eastAsia="Times New Roman" w:hAnsi="Courier New" w:cs="Courier New"/>
                <w:sz w:val="14"/>
                <w:szCs w:val="14"/>
                <w:lang w:val="es-MX"/>
              </w:rPr>
              <w:t xml:space="preserve"> </w:t>
            </w:r>
            <w:r w:rsidRPr="0058536C">
              <w:rPr>
                <w:rFonts w:ascii="Courier New" w:eastAsia="Times New Roman" w:hAnsi="Courier New" w:cs="Courier New"/>
                <w:color w:val="333333"/>
                <w:sz w:val="14"/>
                <w:szCs w:val="14"/>
                <w:lang w:val="es-ES"/>
              </w:rPr>
              <w:t>de los preservativos de</w:t>
            </w:r>
            <w:r w:rsidRPr="0058536C">
              <w:rPr>
                <w:rFonts w:ascii="Courier New" w:eastAsia="Times New Roman" w:hAnsi="Courier New" w:cs="Courier New"/>
                <w:sz w:val="14"/>
                <w:szCs w:val="14"/>
                <w:lang w:val="es-MX"/>
              </w:rPr>
              <w:t xml:space="preserve"> </w:t>
            </w:r>
            <w:r w:rsidRPr="0058536C">
              <w:rPr>
                <w:rFonts w:ascii="Courier New" w:eastAsia="Times New Roman" w:hAnsi="Courier New" w:cs="Courier New"/>
                <w:color w:val="333333"/>
                <w:sz w:val="14"/>
                <w:szCs w:val="14"/>
                <w:lang w:val="es-ES"/>
              </w:rPr>
              <w:t>madera</w:t>
            </w:r>
            <w:r w:rsidRPr="0058536C">
              <w:rPr>
                <w:rFonts w:ascii="Courier New" w:eastAsia="Times New Roman" w:hAnsi="Courier New" w:cs="Courier New"/>
                <w:sz w:val="14"/>
                <w:szCs w:val="14"/>
                <w:lang w:val="es-MX"/>
              </w:rPr>
              <w:t>.</w:t>
            </w:r>
          </w:p>
        </w:tc>
      </w:tr>
      <w:tr w:rsidR="009E7212" w:rsidRPr="009E7212" w14:paraId="35884D0D" w14:textId="77777777" w:rsidTr="0058536C">
        <w:trPr>
          <w:trHeight w:val="350"/>
        </w:trPr>
        <w:tc>
          <w:tcPr>
            <w:tcW w:w="540" w:type="dxa"/>
            <w:vAlign w:val="center"/>
          </w:tcPr>
          <w:p w14:paraId="0189FB87"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2022</w:t>
            </w:r>
          </w:p>
        </w:tc>
        <w:tc>
          <w:tcPr>
            <w:tcW w:w="1147" w:type="dxa"/>
            <w:vAlign w:val="center"/>
          </w:tcPr>
          <w:p w14:paraId="25831F05"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Plomo</w:t>
            </w:r>
            <w:proofErr w:type="spellEnd"/>
          </w:p>
        </w:tc>
        <w:tc>
          <w:tcPr>
            <w:tcW w:w="900" w:type="dxa"/>
            <w:vAlign w:val="center"/>
          </w:tcPr>
          <w:p w14:paraId="3249C667"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w:t>
            </w:r>
          </w:p>
        </w:tc>
        <w:tc>
          <w:tcPr>
            <w:tcW w:w="1013" w:type="dxa"/>
            <w:vAlign w:val="center"/>
          </w:tcPr>
          <w:p w14:paraId="534D3C9D"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w:t>
            </w:r>
          </w:p>
        </w:tc>
        <w:tc>
          <w:tcPr>
            <w:tcW w:w="877" w:type="dxa"/>
            <w:vAlign w:val="center"/>
          </w:tcPr>
          <w:p w14:paraId="551B3767"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563" w:type="dxa"/>
            <w:vAlign w:val="center"/>
          </w:tcPr>
          <w:p w14:paraId="10293CD8"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w:t>
            </w:r>
          </w:p>
        </w:tc>
        <w:tc>
          <w:tcPr>
            <w:tcW w:w="720" w:type="dxa"/>
            <w:vAlign w:val="center"/>
          </w:tcPr>
          <w:p w14:paraId="190FD674"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0.015</w:t>
            </w:r>
          </w:p>
        </w:tc>
        <w:tc>
          <w:tcPr>
            <w:tcW w:w="810" w:type="dxa"/>
            <w:vAlign w:val="center"/>
          </w:tcPr>
          <w:p w14:paraId="0FA2EB86"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ppm</w:t>
            </w:r>
          </w:p>
        </w:tc>
        <w:tc>
          <w:tcPr>
            <w:tcW w:w="5527" w:type="dxa"/>
          </w:tcPr>
          <w:p w14:paraId="78321CD0" w14:textId="77777777" w:rsidR="009E7212" w:rsidRPr="009E7212" w:rsidRDefault="009E7212" w:rsidP="009E7212">
            <w:pPr>
              <w:spacing w:after="0" w:line="240" w:lineRule="auto"/>
              <w:rPr>
                <w:rFonts w:ascii="Times New Roman" w:eastAsia="MS Mincho" w:hAnsi="Times New Roman" w:cs="Times New Roman"/>
                <w:sz w:val="16"/>
                <w:szCs w:val="16"/>
                <w:lang w:val="es-MX"/>
              </w:rPr>
            </w:pPr>
            <w:r w:rsidRPr="009E7212">
              <w:rPr>
                <w:rFonts w:ascii="Courier New" w:eastAsia="Times New Roman" w:hAnsi="Courier New" w:cs="Courier New"/>
                <w:color w:val="333333"/>
                <w:sz w:val="16"/>
                <w:szCs w:val="16"/>
                <w:lang w:val="es-ES"/>
              </w:rPr>
              <w:t>La corrosión</w:t>
            </w:r>
            <w:r w:rsidRPr="009E7212">
              <w:rPr>
                <w:rFonts w:ascii="Courier New" w:eastAsia="Times New Roman" w:hAnsi="Courier New" w:cs="Courier New"/>
                <w:sz w:val="16"/>
                <w:szCs w:val="16"/>
                <w:lang w:val="es-MX"/>
              </w:rPr>
              <w:t xml:space="preserve"> </w:t>
            </w:r>
            <w:r w:rsidRPr="009E7212">
              <w:rPr>
                <w:rFonts w:ascii="Courier New" w:eastAsia="Times New Roman" w:hAnsi="Courier New" w:cs="Courier New"/>
                <w:color w:val="333333"/>
                <w:sz w:val="16"/>
                <w:szCs w:val="16"/>
                <w:lang w:val="es-ES"/>
              </w:rPr>
              <w:t>de la tubería doméstica</w:t>
            </w:r>
            <w:r w:rsidRPr="009E7212">
              <w:rPr>
                <w:rFonts w:ascii="Courier New" w:eastAsia="Times New Roman" w:hAnsi="Courier New" w:cs="Courier New"/>
                <w:sz w:val="16"/>
                <w:szCs w:val="16"/>
                <w:lang w:val="es-MX"/>
              </w:rPr>
              <w:t xml:space="preserve">, erosión de depósitos </w:t>
            </w:r>
            <w:r w:rsidRPr="009E7212">
              <w:rPr>
                <w:rFonts w:ascii="Courier New" w:eastAsia="Times New Roman" w:hAnsi="Courier New" w:cs="Courier New"/>
                <w:color w:val="333333"/>
                <w:sz w:val="16"/>
                <w:szCs w:val="16"/>
                <w:lang w:val="es-ES"/>
              </w:rPr>
              <w:t>naturales</w:t>
            </w:r>
          </w:p>
        </w:tc>
      </w:tr>
    </w:tbl>
    <w:p w14:paraId="176F750C" w14:textId="77777777" w:rsidR="00AE2E44" w:rsidRDefault="00AE2E44" w:rsidP="009E7212">
      <w:pPr>
        <w:spacing w:after="0" w:line="240" w:lineRule="auto"/>
        <w:jc w:val="both"/>
        <w:rPr>
          <w:rFonts w:ascii="Times New Roman" w:eastAsia="MS Mincho" w:hAnsi="Times New Roman" w:cs="Times New Roman"/>
          <w:b/>
          <w:bCs/>
          <w:sz w:val="18"/>
          <w:szCs w:val="18"/>
          <w:lang w:val="es-MX"/>
        </w:rPr>
      </w:pPr>
    </w:p>
    <w:p w14:paraId="24D79EC9" w14:textId="77777777" w:rsidR="00AE2E44" w:rsidRPr="009E7212" w:rsidRDefault="00AE2E44" w:rsidP="009E7212">
      <w:pPr>
        <w:spacing w:after="0" w:line="240" w:lineRule="auto"/>
        <w:jc w:val="both"/>
        <w:rPr>
          <w:rFonts w:ascii="Times New Roman" w:eastAsia="MS Mincho" w:hAnsi="Times New Roman" w:cs="Times New Roman"/>
          <w:b/>
          <w:bCs/>
          <w:sz w:val="18"/>
          <w:szCs w:val="18"/>
          <w:lang w:val="es-MX"/>
        </w:rPr>
      </w:pPr>
    </w:p>
    <w:p w14:paraId="15534570" w14:textId="77777777" w:rsidR="009E7212" w:rsidRPr="009E7212" w:rsidRDefault="009E7212" w:rsidP="009E7212">
      <w:pPr>
        <w:spacing w:after="0" w:line="240" w:lineRule="auto"/>
        <w:jc w:val="both"/>
        <w:rPr>
          <w:rFonts w:ascii="Times New Roman" w:eastAsia="MS Mincho" w:hAnsi="Times New Roman" w:cs="Times New Roman"/>
          <w:b/>
          <w:bCs/>
          <w:sz w:val="18"/>
          <w:szCs w:val="18"/>
          <w:lang w:val="es-MX"/>
        </w:rPr>
      </w:pPr>
      <w:r w:rsidRPr="009E7212">
        <w:rPr>
          <w:rFonts w:ascii="Times New Roman" w:eastAsia="MS Mincho" w:hAnsi="Times New Roman" w:cs="Times New Roman"/>
          <w:b/>
          <w:bCs/>
          <w:sz w:val="18"/>
          <w:szCs w:val="18"/>
          <w:lang w:val="es-MX"/>
        </w:rPr>
        <w:t xml:space="preserve">Todos los sistemas de agua son requeridos por la EPA de proveer información según el lenguaje como sigue a continuación: </w:t>
      </w:r>
    </w:p>
    <w:p w14:paraId="369B83F3" w14:textId="77777777" w:rsidR="009E7212" w:rsidRDefault="009E7212" w:rsidP="009E7212">
      <w:pPr>
        <w:spacing w:after="0" w:line="240" w:lineRule="auto"/>
        <w:jc w:val="both"/>
        <w:rPr>
          <w:rFonts w:ascii="Times New Roman" w:eastAsia="MS Mincho" w:hAnsi="Times New Roman" w:cs="Times New Roman"/>
          <w:b/>
          <w:bCs/>
          <w:sz w:val="14"/>
          <w:szCs w:val="14"/>
          <w:lang w:val="es-MX"/>
        </w:rPr>
      </w:pPr>
      <w:r w:rsidRPr="009E7212">
        <w:rPr>
          <w:rFonts w:ascii="Times New Roman" w:eastAsia="MS Mincho" w:hAnsi="Times New Roman" w:cs="Times New Roman"/>
          <w:b/>
          <w:bCs/>
          <w:sz w:val="18"/>
          <w:szCs w:val="18"/>
          <w:lang w:val="es-MX"/>
        </w:rPr>
        <w:t xml:space="preserve">"Si está presente, los niveles elevados de plomo pueden causar serios problemas de salud, especialmente para las mujeres embarazadas y niños pequeños.  El plomo en el agua potable es principalmente de materiales y componentes asociados con las líneas de servicio y plomería de su casa. Este sistema de agua es responsable de proveer agua de alta calidad, pero no puede controlar la variedad de materiales utilizados en los componentes de plomería.  Cuando el agua ha estado asentada durante varias horas, puede minimizar el potencial de exposición del plomo dejando de correr el agua durante 30 segundos a 2 minutos antes de usar el agua para beber o cocinar.   Si usted está preocupado acerca del plomo en el agua, puede que desee que se examinada.  Información sobre el plomo en el agua potable, métodos de exanimación y medidas que usted puede tomar para la minimizar la exposición está disponible en la línea de Seguridad del Agua Potable o en  </w:t>
      </w:r>
      <w:hyperlink r:id="rId6" w:history="1">
        <w:r w:rsidRPr="009E7212">
          <w:rPr>
            <w:rFonts w:ascii="Times New Roman" w:eastAsia="MS Mincho" w:hAnsi="Times New Roman" w:cs="Times New Roman"/>
            <w:b/>
            <w:bCs/>
            <w:i/>
            <w:iCs/>
            <w:color w:val="0000FF"/>
            <w:sz w:val="18"/>
            <w:szCs w:val="18"/>
            <w:u w:val="single"/>
            <w:lang w:val="es-MX"/>
          </w:rPr>
          <w:t>http://www.epa.gov/safewater/lead</w:t>
        </w:r>
      </w:hyperlink>
      <w:r w:rsidRPr="009E7212">
        <w:rPr>
          <w:rFonts w:ascii="Times New Roman" w:eastAsia="MS Mincho" w:hAnsi="Times New Roman" w:cs="Times New Roman"/>
          <w:b/>
          <w:bCs/>
          <w:sz w:val="14"/>
          <w:szCs w:val="14"/>
          <w:lang w:val="es-MX"/>
        </w:rPr>
        <w:t>."</w:t>
      </w:r>
    </w:p>
    <w:p w14:paraId="4F7108D7" w14:textId="77777777" w:rsidR="00AE2E44" w:rsidRDefault="00AE2E44" w:rsidP="009E7212">
      <w:pPr>
        <w:spacing w:after="0" w:line="240" w:lineRule="auto"/>
        <w:jc w:val="both"/>
        <w:rPr>
          <w:rFonts w:ascii="Times New Roman" w:eastAsia="MS Mincho" w:hAnsi="Times New Roman" w:cs="Times New Roman"/>
          <w:b/>
          <w:bCs/>
          <w:sz w:val="14"/>
          <w:szCs w:val="14"/>
          <w:lang w:val="es-MX"/>
        </w:rPr>
      </w:pPr>
    </w:p>
    <w:p w14:paraId="3C2EFF9B" w14:textId="77777777" w:rsidR="00EE1E19" w:rsidRDefault="00EE1E19" w:rsidP="009E7212">
      <w:pPr>
        <w:spacing w:after="0" w:line="240" w:lineRule="auto"/>
        <w:jc w:val="both"/>
        <w:rPr>
          <w:rFonts w:ascii="Times New Roman" w:eastAsia="MS Mincho" w:hAnsi="Times New Roman" w:cs="Times New Roman"/>
          <w:b/>
          <w:bCs/>
          <w:sz w:val="14"/>
          <w:szCs w:val="14"/>
          <w:lang w:val="es-MX"/>
        </w:rPr>
      </w:pPr>
    </w:p>
    <w:p w14:paraId="04BC9096" w14:textId="77777777" w:rsidR="00EE1E19" w:rsidRDefault="00EE1E19" w:rsidP="009E7212">
      <w:pPr>
        <w:spacing w:after="0" w:line="240" w:lineRule="auto"/>
        <w:jc w:val="both"/>
        <w:rPr>
          <w:rFonts w:ascii="Times New Roman" w:eastAsia="MS Mincho" w:hAnsi="Times New Roman" w:cs="Times New Roman"/>
          <w:b/>
          <w:bCs/>
          <w:sz w:val="14"/>
          <w:szCs w:val="14"/>
          <w:lang w:val="es-MX"/>
        </w:rPr>
      </w:pPr>
    </w:p>
    <w:p w14:paraId="2C8C9A29" w14:textId="2AEC4D6A" w:rsidR="00EE1E19" w:rsidRPr="00EE1E19" w:rsidRDefault="00EE1E19" w:rsidP="009E7212">
      <w:pPr>
        <w:spacing w:after="0" w:line="240" w:lineRule="auto"/>
        <w:jc w:val="both"/>
        <w:rPr>
          <w:rFonts w:ascii="Times New Roman" w:eastAsia="MS Mincho" w:hAnsi="Times New Roman" w:cs="Times New Roman"/>
          <w:b/>
          <w:bCs/>
          <w:sz w:val="20"/>
          <w:szCs w:val="20"/>
          <w:lang w:val="es-MX"/>
        </w:rPr>
      </w:pPr>
      <w:r>
        <w:rPr>
          <w:rFonts w:ascii="Times New Roman" w:eastAsia="MS Mincho" w:hAnsi="Times New Roman" w:cs="Times New Roman"/>
          <w:b/>
          <w:bCs/>
          <w:sz w:val="20"/>
          <w:szCs w:val="20"/>
          <w:lang w:val="es-MX"/>
        </w:rPr>
        <w:t xml:space="preserve">Informe de </w:t>
      </w:r>
      <w:proofErr w:type="spellStart"/>
      <w:r>
        <w:rPr>
          <w:rFonts w:ascii="Times New Roman" w:eastAsia="MS Mincho" w:hAnsi="Times New Roman" w:cs="Times New Roman"/>
          <w:b/>
          <w:bCs/>
          <w:sz w:val="20"/>
          <w:szCs w:val="20"/>
          <w:lang w:val="es-MX"/>
        </w:rPr>
        <w:t>Lineas</w:t>
      </w:r>
      <w:proofErr w:type="spellEnd"/>
      <w:r>
        <w:rPr>
          <w:rFonts w:ascii="Times New Roman" w:eastAsia="MS Mincho" w:hAnsi="Times New Roman" w:cs="Times New Roman"/>
          <w:b/>
          <w:bCs/>
          <w:sz w:val="20"/>
          <w:szCs w:val="20"/>
          <w:lang w:val="es-MX"/>
        </w:rPr>
        <w:t xml:space="preserve"> de servicio con Plomo</w:t>
      </w:r>
      <w:r w:rsidR="00584F34">
        <w:rPr>
          <w:rFonts w:ascii="Times New Roman" w:eastAsia="MS Mincho" w:hAnsi="Times New Roman" w:cs="Times New Roman"/>
          <w:b/>
          <w:bCs/>
          <w:sz w:val="20"/>
          <w:szCs w:val="20"/>
          <w:lang w:val="es-MX"/>
        </w:rPr>
        <w:t xml:space="preserve"> y Cobre</w:t>
      </w:r>
    </w:p>
    <w:p w14:paraId="791BE3C9" w14:textId="2CCFDB25" w:rsidR="00AE2E44" w:rsidRPr="00EE1E19" w:rsidRDefault="00EE1E19" w:rsidP="009E7212">
      <w:pPr>
        <w:spacing w:after="0" w:line="240" w:lineRule="auto"/>
        <w:jc w:val="both"/>
        <w:rPr>
          <w:rFonts w:ascii="Times New Roman" w:eastAsia="MS Mincho" w:hAnsi="Times New Roman" w:cs="Times New Roman"/>
          <w:b/>
          <w:bCs/>
          <w:sz w:val="20"/>
          <w:szCs w:val="20"/>
          <w:lang w:val="es-MX"/>
        </w:rPr>
      </w:pPr>
      <w:r w:rsidRPr="00EE1E19">
        <w:rPr>
          <w:rFonts w:ascii="Roboto" w:hAnsi="Roboto"/>
          <w:color w:val="001D35"/>
          <w:sz w:val="20"/>
          <w:szCs w:val="20"/>
          <w:shd w:val="clear" w:color="auto" w:fill="FFFFFF"/>
        </w:rPr>
        <w:t xml:space="preserve">"Una </w:t>
      </w:r>
      <w:proofErr w:type="spellStart"/>
      <w:r w:rsidRPr="00EE1E19">
        <w:rPr>
          <w:rFonts w:ascii="Roboto" w:hAnsi="Roboto"/>
          <w:color w:val="001D35"/>
          <w:sz w:val="20"/>
          <w:szCs w:val="20"/>
          <w:shd w:val="clear" w:color="auto" w:fill="FFFFFF"/>
        </w:rPr>
        <w:t>copia</w:t>
      </w:r>
      <w:proofErr w:type="spellEnd"/>
      <w:r w:rsidRPr="00EE1E19">
        <w:rPr>
          <w:rFonts w:ascii="Roboto" w:hAnsi="Roboto"/>
          <w:color w:val="001D35"/>
          <w:sz w:val="20"/>
          <w:szCs w:val="20"/>
          <w:shd w:val="clear" w:color="auto" w:fill="FFFFFF"/>
        </w:rPr>
        <w:t xml:space="preserve"> del Informe de </w:t>
      </w:r>
      <w:proofErr w:type="spellStart"/>
      <w:r w:rsidRPr="00EE1E19">
        <w:rPr>
          <w:rFonts w:ascii="Roboto" w:hAnsi="Roboto"/>
          <w:color w:val="001D35"/>
          <w:sz w:val="20"/>
          <w:szCs w:val="20"/>
          <w:shd w:val="clear" w:color="auto" w:fill="FFFFFF"/>
        </w:rPr>
        <w:t>Inventario</w:t>
      </w:r>
      <w:proofErr w:type="spellEnd"/>
      <w:r w:rsidRPr="00EE1E19">
        <w:rPr>
          <w:rFonts w:ascii="Roboto" w:hAnsi="Roboto"/>
          <w:color w:val="001D35"/>
          <w:sz w:val="20"/>
          <w:szCs w:val="20"/>
          <w:shd w:val="clear" w:color="auto" w:fill="FFFFFF"/>
        </w:rPr>
        <w:t xml:space="preserve"> de</w:t>
      </w:r>
      <w:r>
        <w:rPr>
          <w:rFonts w:ascii="Roboto" w:hAnsi="Roboto"/>
          <w:color w:val="001D35"/>
          <w:sz w:val="20"/>
          <w:szCs w:val="20"/>
          <w:shd w:val="clear" w:color="auto" w:fill="FFFFFF"/>
        </w:rPr>
        <w:t xml:space="preserve"> </w:t>
      </w:r>
      <w:proofErr w:type="spellStart"/>
      <w:r>
        <w:rPr>
          <w:rFonts w:ascii="Roboto" w:hAnsi="Roboto"/>
          <w:color w:val="001D35"/>
          <w:sz w:val="20"/>
          <w:szCs w:val="20"/>
          <w:shd w:val="clear" w:color="auto" w:fill="FFFFFF"/>
        </w:rPr>
        <w:t>lineas</w:t>
      </w:r>
      <w:proofErr w:type="spellEnd"/>
      <w:r>
        <w:rPr>
          <w:rFonts w:ascii="Roboto" w:hAnsi="Roboto"/>
          <w:color w:val="001D35"/>
          <w:sz w:val="20"/>
          <w:szCs w:val="20"/>
          <w:shd w:val="clear" w:color="auto" w:fill="FFFFFF"/>
        </w:rPr>
        <w:t xml:space="preserve"> de </w:t>
      </w:r>
      <w:proofErr w:type="spellStart"/>
      <w:r>
        <w:rPr>
          <w:rFonts w:ascii="Roboto" w:hAnsi="Roboto"/>
          <w:color w:val="001D35"/>
          <w:sz w:val="20"/>
          <w:szCs w:val="20"/>
          <w:shd w:val="clear" w:color="auto" w:fill="FFFFFF"/>
        </w:rPr>
        <w:t>servicio</w:t>
      </w:r>
      <w:proofErr w:type="spellEnd"/>
      <w:r>
        <w:rPr>
          <w:rFonts w:ascii="Roboto" w:hAnsi="Roboto"/>
          <w:color w:val="001D35"/>
          <w:sz w:val="20"/>
          <w:szCs w:val="20"/>
          <w:shd w:val="clear" w:color="auto" w:fill="FFFFFF"/>
        </w:rPr>
        <w:t xml:space="preserve"> con</w:t>
      </w:r>
      <w:r w:rsidRPr="00EE1E19">
        <w:rPr>
          <w:rFonts w:ascii="Roboto" w:hAnsi="Roboto"/>
          <w:color w:val="001D35"/>
          <w:sz w:val="20"/>
          <w:szCs w:val="20"/>
          <w:shd w:val="clear" w:color="auto" w:fill="FFFFFF"/>
        </w:rPr>
        <w:t xml:space="preserve"> </w:t>
      </w:r>
      <w:proofErr w:type="spellStart"/>
      <w:r w:rsidRPr="00EE1E19">
        <w:rPr>
          <w:rFonts w:ascii="Roboto" w:hAnsi="Roboto"/>
          <w:color w:val="001D35"/>
          <w:sz w:val="20"/>
          <w:szCs w:val="20"/>
          <w:shd w:val="clear" w:color="auto" w:fill="FFFFFF"/>
        </w:rPr>
        <w:t>Plomo</w:t>
      </w:r>
      <w:proofErr w:type="spellEnd"/>
      <w:r w:rsidRPr="00EE1E19">
        <w:rPr>
          <w:rFonts w:ascii="Roboto" w:hAnsi="Roboto"/>
          <w:color w:val="001D35"/>
          <w:sz w:val="20"/>
          <w:szCs w:val="20"/>
          <w:shd w:val="clear" w:color="auto" w:fill="FFFFFF"/>
        </w:rPr>
        <w:t xml:space="preserve"> y Cobre </w:t>
      </w:r>
      <w:proofErr w:type="spellStart"/>
      <w:r w:rsidRPr="00EE1E19">
        <w:rPr>
          <w:rFonts w:ascii="Roboto" w:hAnsi="Roboto"/>
          <w:color w:val="001D35"/>
          <w:sz w:val="20"/>
          <w:szCs w:val="20"/>
          <w:shd w:val="clear" w:color="auto" w:fill="FFFFFF"/>
        </w:rPr>
        <w:t>más</w:t>
      </w:r>
      <w:proofErr w:type="spellEnd"/>
      <w:r w:rsidRPr="00EE1E19">
        <w:rPr>
          <w:rFonts w:ascii="Roboto" w:hAnsi="Roboto"/>
          <w:color w:val="001D35"/>
          <w:sz w:val="20"/>
          <w:szCs w:val="20"/>
          <w:shd w:val="clear" w:color="auto" w:fill="FFFFFF"/>
        </w:rPr>
        <w:t xml:space="preserve"> </w:t>
      </w:r>
      <w:proofErr w:type="spellStart"/>
      <w:r w:rsidRPr="00EE1E19">
        <w:rPr>
          <w:rFonts w:ascii="Roboto" w:hAnsi="Roboto"/>
          <w:color w:val="001D35"/>
          <w:sz w:val="20"/>
          <w:szCs w:val="20"/>
          <w:shd w:val="clear" w:color="auto" w:fill="FFFFFF"/>
        </w:rPr>
        <w:t>actualizado</w:t>
      </w:r>
      <w:proofErr w:type="spellEnd"/>
      <w:r w:rsidRPr="00EE1E19">
        <w:rPr>
          <w:rFonts w:ascii="Roboto" w:hAnsi="Roboto"/>
          <w:color w:val="001D35"/>
          <w:sz w:val="20"/>
          <w:szCs w:val="20"/>
          <w:shd w:val="clear" w:color="auto" w:fill="FFFFFF"/>
        </w:rPr>
        <w:t xml:space="preserve"> </w:t>
      </w:r>
      <w:proofErr w:type="spellStart"/>
      <w:r w:rsidRPr="00EE1E19">
        <w:rPr>
          <w:rFonts w:ascii="Roboto" w:hAnsi="Roboto"/>
          <w:color w:val="001D35"/>
          <w:sz w:val="20"/>
          <w:szCs w:val="20"/>
          <w:shd w:val="clear" w:color="auto" w:fill="FFFFFF"/>
        </w:rPr>
        <w:t>está</w:t>
      </w:r>
      <w:proofErr w:type="spellEnd"/>
      <w:r w:rsidRPr="00EE1E19">
        <w:rPr>
          <w:rFonts w:ascii="Roboto" w:hAnsi="Roboto"/>
          <w:color w:val="001D35"/>
          <w:sz w:val="20"/>
          <w:szCs w:val="20"/>
          <w:shd w:val="clear" w:color="auto" w:fill="FFFFFF"/>
        </w:rPr>
        <w:t xml:space="preserve"> disponible a </w:t>
      </w:r>
      <w:proofErr w:type="spellStart"/>
      <w:r w:rsidRPr="00EE1E19">
        <w:rPr>
          <w:rFonts w:ascii="Roboto" w:hAnsi="Roboto"/>
          <w:color w:val="001D35"/>
          <w:sz w:val="20"/>
          <w:szCs w:val="20"/>
          <w:shd w:val="clear" w:color="auto" w:fill="FFFFFF"/>
        </w:rPr>
        <w:t>través</w:t>
      </w:r>
      <w:proofErr w:type="spellEnd"/>
      <w:r w:rsidRPr="00EE1E19">
        <w:rPr>
          <w:rFonts w:ascii="Roboto" w:hAnsi="Roboto"/>
          <w:color w:val="001D35"/>
          <w:sz w:val="20"/>
          <w:szCs w:val="20"/>
          <w:shd w:val="clear" w:color="auto" w:fill="FFFFFF"/>
        </w:rPr>
        <w:t xml:space="preserve"> de </w:t>
      </w:r>
      <w:proofErr w:type="spellStart"/>
      <w:r w:rsidRPr="00EE1E19">
        <w:rPr>
          <w:rFonts w:ascii="Roboto" w:hAnsi="Roboto"/>
          <w:color w:val="001D35"/>
          <w:sz w:val="20"/>
          <w:szCs w:val="20"/>
          <w:shd w:val="clear" w:color="auto" w:fill="FFFFFF"/>
        </w:rPr>
        <w:t>nuestro</w:t>
      </w:r>
      <w:proofErr w:type="spellEnd"/>
      <w:r w:rsidRPr="00EE1E19">
        <w:rPr>
          <w:rFonts w:ascii="Roboto" w:hAnsi="Roboto"/>
          <w:color w:val="001D35"/>
          <w:sz w:val="20"/>
          <w:szCs w:val="20"/>
          <w:shd w:val="clear" w:color="auto" w:fill="FFFFFF"/>
        </w:rPr>
        <w:t xml:space="preserve"> sitio web de la ciudad </w:t>
      </w:r>
      <w:proofErr w:type="spellStart"/>
      <w:r w:rsidRPr="00EE1E19">
        <w:rPr>
          <w:rFonts w:ascii="Roboto" w:hAnsi="Roboto"/>
          <w:color w:val="001D35"/>
          <w:sz w:val="20"/>
          <w:szCs w:val="20"/>
          <w:shd w:val="clear" w:color="auto" w:fill="FFFFFF"/>
        </w:rPr>
        <w:t>en</w:t>
      </w:r>
      <w:proofErr w:type="spellEnd"/>
      <w:r w:rsidRPr="00EE1E19">
        <w:rPr>
          <w:rFonts w:ascii="Roboto" w:hAnsi="Roboto"/>
          <w:color w:val="001D35"/>
          <w:sz w:val="20"/>
          <w:szCs w:val="20"/>
          <w:shd w:val="clear" w:color="auto" w:fill="FFFFFF"/>
        </w:rPr>
        <w:t xml:space="preserve"> [</w:t>
      </w:r>
      <w:hyperlink r:id="rId7" w:history="1">
        <w:r w:rsidRPr="00DA649D">
          <w:rPr>
            <w:rStyle w:val="Hyperlink"/>
            <w:rFonts w:ascii="Times New Roman" w:eastAsia="MS Mincho" w:hAnsi="Times New Roman" w:cs="Times New Roman"/>
            <w:sz w:val="20"/>
            <w:szCs w:val="20"/>
          </w:rPr>
          <w:t>https://mpcity.net/utilities</w:t>
        </w:r>
      </w:hyperlink>
      <w:r w:rsidRPr="00EE1E19">
        <w:rPr>
          <w:rFonts w:ascii="Roboto" w:hAnsi="Roboto"/>
          <w:color w:val="001D35"/>
          <w:sz w:val="20"/>
          <w:szCs w:val="20"/>
          <w:shd w:val="clear" w:color="auto" w:fill="FFFFFF"/>
        </w:rPr>
        <w:t xml:space="preserve">] y </w:t>
      </w:r>
      <w:proofErr w:type="spellStart"/>
      <w:r w:rsidRPr="00EE1E19">
        <w:rPr>
          <w:rFonts w:ascii="Roboto" w:hAnsi="Roboto"/>
          <w:color w:val="001D35"/>
          <w:sz w:val="20"/>
          <w:szCs w:val="20"/>
          <w:shd w:val="clear" w:color="auto" w:fill="FFFFFF"/>
        </w:rPr>
        <w:t>una</w:t>
      </w:r>
      <w:proofErr w:type="spellEnd"/>
      <w:r w:rsidRPr="00EE1E19">
        <w:rPr>
          <w:rFonts w:ascii="Roboto" w:hAnsi="Roboto"/>
          <w:color w:val="001D35"/>
          <w:sz w:val="20"/>
          <w:szCs w:val="20"/>
          <w:shd w:val="clear" w:color="auto" w:fill="FFFFFF"/>
        </w:rPr>
        <w:t xml:space="preserve"> </w:t>
      </w:r>
      <w:proofErr w:type="spellStart"/>
      <w:r w:rsidRPr="00EE1E19">
        <w:rPr>
          <w:rFonts w:ascii="Roboto" w:hAnsi="Roboto"/>
          <w:color w:val="001D35"/>
          <w:sz w:val="20"/>
          <w:szCs w:val="20"/>
          <w:shd w:val="clear" w:color="auto" w:fill="FFFFFF"/>
        </w:rPr>
        <w:t>copia</w:t>
      </w:r>
      <w:proofErr w:type="spellEnd"/>
      <w:r w:rsidRPr="00EE1E19">
        <w:rPr>
          <w:rFonts w:ascii="Roboto" w:hAnsi="Roboto"/>
          <w:color w:val="001D35"/>
          <w:sz w:val="20"/>
          <w:szCs w:val="20"/>
          <w:shd w:val="clear" w:color="auto" w:fill="FFFFFF"/>
        </w:rPr>
        <w:t xml:space="preserve"> impresa </w:t>
      </w:r>
      <w:proofErr w:type="spellStart"/>
      <w:r w:rsidRPr="00EE1E19">
        <w:rPr>
          <w:rFonts w:ascii="Roboto" w:hAnsi="Roboto"/>
          <w:color w:val="001D35"/>
          <w:sz w:val="20"/>
          <w:szCs w:val="20"/>
          <w:shd w:val="clear" w:color="auto" w:fill="FFFFFF"/>
        </w:rPr>
        <w:t>está</w:t>
      </w:r>
      <w:proofErr w:type="spellEnd"/>
      <w:r w:rsidRPr="00EE1E19">
        <w:rPr>
          <w:rFonts w:ascii="Roboto" w:hAnsi="Roboto"/>
          <w:color w:val="001D35"/>
          <w:sz w:val="20"/>
          <w:szCs w:val="20"/>
          <w:shd w:val="clear" w:color="auto" w:fill="FFFFFF"/>
        </w:rPr>
        <w:t xml:space="preserve"> disponible </w:t>
      </w:r>
      <w:proofErr w:type="spellStart"/>
      <w:r w:rsidRPr="00EE1E19">
        <w:rPr>
          <w:rFonts w:ascii="Roboto" w:hAnsi="Roboto"/>
          <w:color w:val="001D35"/>
          <w:sz w:val="20"/>
          <w:szCs w:val="20"/>
          <w:shd w:val="clear" w:color="auto" w:fill="FFFFFF"/>
        </w:rPr>
        <w:t>en</w:t>
      </w:r>
      <w:proofErr w:type="spellEnd"/>
      <w:r w:rsidRPr="00EE1E19">
        <w:rPr>
          <w:rFonts w:ascii="Roboto" w:hAnsi="Roboto"/>
          <w:color w:val="001D35"/>
          <w:sz w:val="20"/>
          <w:szCs w:val="20"/>
          <w:shd w:val="clear" w:color="auto" w:fill="FFFFFF"/>
        </w:rPr>
        <w:t xml:space="preserve"> la </w:t>
      </w:r>
      <w:proofErr w:type="spellStart"/>
      <w:r w:rsidRPr="00EE1E19">
        <w:rPr>
          <w:rFonts w:ascii="Roboto" w:hAnsi="Roboto"/>
          <w:color w:val="001D35"/>
          <w:sz w:val="20"/>
          <w:szCs w:val="20"/>
          <w:shd w:val="clear" w:color="auto" w:fill="FFFFFF"/>
        </w:rPr>
        <w:t>oficina</w:t>
      </w:r>
      <w:proofErr w:type="spellEnd"/>
      <w:r w:rsidRPr="00EE1E19">
        <w:rPr>
          <w:rFonts w:ascii="Roboto" w:hAnsi="Roboto"/>
          <w:color w:val="001D35"/>
          <w:sz w:val="20"/>
          <w:szCs w:val="20"/>
          <w:shd w:val="clear" w:color="auto" w:fill="FFFFFF"/>
        </w:rPr>
        <w:t xml:space="preserve"> de </w:t>
      </w:r>
      <w:proofErr w:type="spellStart"/>
      <w:r w:rsidRPr="00EE1E19">
        <w:rPr>
          <w:rFonts w:ascii="Roboto" w:hAnsi="Roboto"/>
          <w:color w:val="001D35"/>
          <w:sz w:val="20"/>
          <w:szCs w:val="20"/>
          <w:shd w:val="clear" w:color="auto" w:fill="FFFFFF"/>
        </w:rPr>
        <w:t>agua</w:t>
      </w:r>
      <w:proofErr w:type="spellEnd"/>
      <w:r w:rsidRPr="00EE1E19">
        <w:rPr>
          <w:rFonts w:ascii="Roboto" w:hAnsi="Roboto"/>
          <w:color w:val="001D35"/>
          <w:sz w:val="20"/>
          <w:szCs w:val="20"/>
          <w:shd w:val="clear" w:color="auto" w:fill="FFFFFF"/>
        </w:rPr>
        <w:t xml:space="preserve">. El </w:t>
      </w:r>
      <w:proofErr w:type="spellStart"/>
      <w:r w:rsidRPr="00EE1E19">
        <w:rPr>
          <w:rFonts w:ascii="Roboto" w:hAnsi="Roboto"/>
          <w:color w:val="001D35"/>
          <w:sz w:val="20"/>
          <w:szCs w:val="20"/>
          <w:shd w:val="clear" w:color="auto" w:fill="FFFFFF"/>
        </w:rPr>
        <w:t>inventario</w:t>
      </w:r>
      <w:proofErr w:type="spellEnd"/>
      <w:r w:rsidRPr="00EE1E19">
        <w:rPr>
          <w:rFonts w:ascii="Roboto" w:hAnsi="Roboto"/>
          <w:color w:val="001D35"/>
          <w:sz w:val="20"/>
          <w:szCs w:val="20"/>
          <w:shd w:val="clear" w:color="auto" w:fill="FFFFFF"/>
        </w:rPr>
        <w:t xml:space="preserve"> </w:t>
      </w:r>
      <w:proofErr w:type="spellStart"/>
      <w:r w:rsidRPr="00EE1E19">
        <w:rPr>
          <w:rFonts w:ascii="Roboto" w:hAnsi="Roboto"/>
          <w:color w:val="001D35"/>
          <w:sz w:val="20"/>
          <w:szCs w:val="20"/>
          <w:shd w:val="clear" w:color="auto" w:fill="FFFFFF"/>
        </w:rPr>
        <w:t>está</w:t>
      </w:r>
      <w:proofErr w:type="spellEnd"/>
      <w:r w:rsidRPr="00EE1E19">
        <w:rPr>
          <w:rFonts w:ascii="Roboto" w:hAnsi="Roboto"/>
          <w:color w:val="001D35"/>
          <w:sz w:val="20"/>
          <w:szCs w:val="20"/>
          <w:shd w:val="clear" w:color="auto" w:fill="FFFFFF"/>
        </w:rPr>
        <w:t xml:space="preserve"> </w:t>
      </w:r>
      <w:proofErr w:type="spellStart"/>
      <w:r w:rsidRPr="00EE1E19">
        <w:rPr>
          <w:rFonts w:ascii="Roboto" w:hAnsi="Roboto"/>
          <w:color w:val="001D35"/>
          <w:sz w:val="20"/>
          <w:szCs w:val="20"/>
          <w:shd w:val="clear" w:color="auto" w:fill="FFFFFF"/>
        </w:rPr>
        <w:t>siendo</w:t>
      </w:r>
      <w:proofErr w:type="spellEnd"/>
      <w:r w:rsidRPr="00EE1E19">
        <w:rPr>
          <w:rFonts w:ascii="Roboto" w:hAnsi="Roboto"/>
          <w:color w:val="001D35"/>
          <w:sz w:val="20"/>
          <w:szCs w:val="20"/>
          <w:shd w:val="clear" w:color="auto" w:fill="FFFFFF"/>
        </w:rPr>
        <w:t xml:space="preserve"> </w:t>
      </w:r>
      <w:proofErr w:type="spellStart"/>
      <w:r w:rsidRPr="00EE1E19">
        <w:rPr>
          <w:rFonts w:ascii="Roboto" w:hAnsi="Roboto"/>
          <w:color w:val="001D35"/>
          <w:sz w:val="20"/>
          <w:szCs w:val="20"/>
          <w:shd w:val="clear" w:color="auto" w:fill="FFFFFF"/>
        </w:rPr>
        <w:t>actualizado</w:t>
      </w:r>
      <w:proofErr w:type="spellEnd"/>
      <w:r w:rsidRPr="00EE1E19">
        <w:rPr>
          <w:rFonts w:ascii="Roboto" w:hAnsi="Roboto"/>
          <w:color w:val="001D35"/>
          <w:sz w:val="20"/>
          <w:szCs w:val="20"/>
          <w:shd w:val="clear" w:color="auto" w:fill="FFFFFF"/>
        </w:rPr>
        <w:t xml:space="preserve"> </w:t>
      </w:r>
      <w:proofErr w:type="spellStart"/>
      <w:r w:rsidRPr="00EE1E19">
        <w:rPr>
          <w:rFonts w:ascii="Roboto" w:hAnsi="Roboto"/>
          <w:color w:val="001D35"/>
          <w:sz w:val="20"/>
          <w:szCs w:val="20"/>
          <w:shd w:val="clear" w:color="auto" w:fill="FFFFFF"/>
        </w:rPr>
        <w:t>activamente</w:t>
      </w:r>
      <w:proofErr w:type="spellEnd"/>
      <w:r w:rsidRPr="00EE1E19">
        <w:rPr>
          <w:rFonts w:ascii="Roboto" w:hAnsi="Roboto"/>
          <w:color w:val="001D35"/>
          <w:sz w:val="20"/>
          <w:szCs w:val="20"/>
          <w:shd w:val="clear" w:color="auto" w:fill="FFFFFF"/>
        </w:rPr>
        <w:t xml:space="preserve">, y las </w:t>
      </w:r>
      <w:proofErr w:type="spellStart"/>
      <w:r w:rsidRPr="00EE1E19">
        <w:rPr>
          <w:rFonts w:ascii="Roboto" w:hAnsi="Roboto"/>
          <w:color w:val="001D35"/>
          <w:sz w:val="20"/>
          <w:szCs w:val="20"/>
          <w:shd w:val="clear" w:color="auto" w:fill="FFFFFF"/>
        </w:rPr>
        <w:t>líneas</w:t>
      </w:r>
      <w:proofErr w:type="spellEnd"/>
      <w:r w:rsidRPr="00EE1E19">
        <w:rPr>
          <w:rFonts w:ascii="Roboto" w:hAnsi="Roboto"/>
          <w:color w:val="001D35"/>
          <w:sz w:val="20"/>
          <w:szCs w:val="20"/>
          <w:shd w:val="clear" w:color="auto" w:fill="FFFFFF"/>
        </w:rPr>
        <w:t xml:space="preserve"> </w:t>
      </w:r>
      <w:proofErr w:type="spellStart"/>
      <w:r w:rsidRPr="00EE1E19">
        <w:rPr>
          <w:rFonts w:ascii="Roboto" w:hAnsi="Roboto"/>
          <w:color w:val="001D35"/>
          <w:sz w:val="20"/>
          <w:szCs w:val="20"/>
          <w:shd w:val="clear" w:color="auto" w:fill="FFFFFF"/>
        </w:rPr>
        <w:t>desconocidas</w:t>
      </w:r>
      <w:proofErr w:type="spellEnd"/>
      <w:r w:rsidRPr="00EE1E19">
        <w:rPr>
          <w:rFonts w:ascii="Roboto" w:hAnsi="Roboto"/>
          <w:color w:val="001D35"/>
          <w:sz w:val="20"/>
          <w:szCs w:val="20"/>
          <w:shd w:val="clear" w:color="auto" w:fill="FFFFFF"/>
        </w:rPr>
        <w:t xml:space="preserve"> se </w:t>
      </w:r>
      <w:proofErr w:type="spellStart"/>
      <w:r w:rsidRPr="00EE1E19">
        <w:rPr>
          <w:rFonts w:ascii="Roboto" w:hAnsi="Roboto"/>
          <w:color w:val="001D35"/>
          <w:sz w:val="20"/>
          <w:szCs w:val="20"/>
          <w:shd w:val="clear" w:color="auto" w:fill="FFFFFF"/>
        </w:rPr>
        <w:t>actualizan</w:t>
      </w:r>
      <w:proofErr w:type="spellEnd"/>
      <w:r w:rsidRPr="00EE1E19">
        <w:rPr>
          <w:rFonts w:ascii="Roboto" w:hAnsi="Roboto"/>
          <w:color w:val="001D35"/>
          <w:sz w:val="20"/>
          <w:szCs w:val="20"/>
          <w:shd w:val="clear" w:color="auto" w:fill="FFFFFF"/>
        </w:rPr>
        <w:t xml:space="preserve"> a </w:t>
      </w:r>
      <w:proofErr w:type="spellStart"/>
      <w:r w:rsidRPr="00EE1E19">
        <w:rPr>
          <w:rFonts w:ascii="Roboto" w:hAnsi="Roboto"/>
          <w:color w:val="001D35"/>
          <w:sz w:val="20"/>
          <w:szCs w:val="20"/>
          <w:shd w:val="clear" w:color="auto" w:fill="FFFFFF"/>
        </w:rPr>
        <w:t>medida</w:t>
      </w:r>
      <w:proofErr w:type="spellEnd"/>
      <w:r w:rsidRPr="00EE1E19">
        <w:rPr>
          <w:rFonts w:ascii="Roboto" w:hAnsi="Roboto"/>
          <w:color w:val="001D35"/>
          <w:sz w:val="20"/>
          <w:szCs w:val="20"/>
          <w:shd w:val="clear" w:color="auto" w:fill="FFFFFF"/>
        </w:rPr>
        <w:t xml:space="preserve"> que se </w:t>
      </w:r>
      <w:proofErr w:type="spellStart"/>
      <w:r w:rsidRPr="00EE1E19">
        <w:rPr>
          <w:rFonts w:ascii="Roboto" w:hAnsi="Roboto"/>
          <w:color w:val="001D35"/>
          <w:sz w:val="20"/>
          <w:szCs w:val="20"/>
          <w:shd w:val="clear" w:color="auto" w:fill="FFFFFF"/>
        </w:rPr>
        <w:t>identifican</w:t>
      </w:r>
      <w:proofErr w:type="spellEnd"/>
      <w:r w:rsidRPr="00EE1E19">
        <w:rPr>
          <w:rFonts w:ascii="Roboto" w:hAnsi="Roboto"/>
          <w:color w:val="001D35"/>
          <w:sz w:val="20"/>
          <w:szCs w:val="20"/>
          <w:shd w:val="clear" w:color="auto" w:fill="FFFFFF"/>
        </w:rPr>
        <w:t>."</w:t>
      </w:r>
    </w:p>
    <w:p w14:paraId="69772A3B" w14:textId="77777777" w:rsidR="00AE2E44" w:rsidRDefault="00AE2E44" w:rsidP="009E7212">
      <w:pPr>
        <w:spacing w:after="0" w:line="240" w:lineRule="auto"/>
        <w:jc w:val="both"/>
        <w:rPr>
          <w:rFonts w:ascii="Times New Roman" w:eastAsia="MS Mincho" w:hAnsi="Times New Roman" w:cs="Times New Roman"/>
          <w:b/>
          <w:bCs/>
          <w:sz w:val="14"/>
          <w:szCs w:val="14"/>
          <w:lang w:val="es-MX"/>
        </w:rPr>
      </w:pPr>
    </w:p>
    <w:p w14:paraId="4A65E3DE" w14:textId="77777777" w:rsidR="00AE2E44" w:rsidRDefault="00AE2E44" w:rsidP="009E7212">
      <w:pPr>
        <w:spacing w:after="0" w:line="240" w:lineRule="auto"/>
        <w:jc w:val="both"/>
        <w:rPr>
          <w:rFonts w:ascii="Times New Roman" w:eastAsia="MS Mincho" w:hAnsi="Times New Roman" w:cs="Times New Roman"/>
          <w:b/>
          <w:bCs/>
          <w:sz w:val="14"/>
          <w:szCs w:val="14"/>
          <w:lang w:val="es-MX"/>
        </w:rPr>
      </w:pPr>
    </w:p>
    <w:p w14:paraId="5201D88E" w14:textId="77777777" w:rsidR="00AE2E44" w:rsidRDefault="00AE2E44" w:rsidP="009E7212">
      <w:pPr>
        <w:spacing w:after="0" w:line="240" w:lineRule="auto"/>
        <w:jc w:val="both"/>
        <w:rPr>
          <w:rFonts w:ascii="Times New Roman" w:eastAsia="MS Mincho" w:hAnsi="Times New Roman" w:cs="Times New Roman"/>
          <w:b/>
          <w:bCs/>
          <w:sz w:val="14"/>
          <w:szCs w:val="14"/>
          <w:lang w:val="es-MX"/>
        </w:rPr>
      </w:pPr>
    </w:p>
    <w:p w14:paraId="734A6E9D" w14:textId="77777777" w:rsidR="00AE2E44" w:rsidRDefault="00AE2E44" w:rsidP="009E7212">
      <w:pPr>
        <w:spacing w:after="0" w:line="240" w:lineRule="auto"/>
        <w:jc w:val="both"/>
        <w:rPr>
          <w:rFonts w:ascii="Times New Roman" w:eastAsia="MS Mincho" w:hAnsi="Times New Roman" w:cs="Times New Roman"/>
          <w:b/>
          <w:bCs/>
          <w:sz w:val="14"/>
          <w:szCs w:val="14"/>
          <w:lang w:val="es-MX"/>
        </w:rPr>
      </w:pPr>
    </w:p>
    <w:p w14:paraId="6E6FFA74" w14:textId="77777777" w:rsidR="00AE2E44" w:rsidRDefault="00AE2E44" w:rsidP="009E7212">
      <w:pPr>
        <w:spacing w:after="0" w:line="240" w:lineRule="auto"/>
        <w:jc w:val="both"/>
        <w:rPr>
          <w:rFonts w:ascii="Times New Roman" w:eastAsia="MS Mincho" w:hAnsi="Times New Roman" w:cs="Times New Roman"/>
          <w:b/>
          <w:bCs/>
          <w:sz w:val="14"/>
          <w:szCs w:val="14"/>
          <w:lang w:val="es-MX"/>
        </w:rPr>
      </w:pPr>
    </w:p>
    <w:p w14:paraId="5CD420D1" w14:textId="77777777" w:rsidR="00AE2E44" w:rsidRDefault="00AE2E44" w:rsidP="009E7212">
      <w:pPr>
        <w:spacing w:after="0" w:line="240" w:lineRule="auto"/>
        <w:jc w:val="both"/>
        <w:rPr>
          <w:rFonts w:ascii="Times New Roman" w:eastAsia="MS Mincho" w:hAnsi="Times New Roman" w:cs="Times New Roman"/>
          <w:b/>
          <w:bCs/>
          <w:sz w:val="14"/>
          <w:szCs w:val="14"/>
          <w:lang w:val="es-MX"/>
        </w:rPr>
      </w:pPr>
    </w:p>
    <w:p w14:paraId="6B625AB8" w14:textId="77777777" w:rsidR="00AE2E44" w:rsidRPr="009E7212" w:rsidRDefault="00AE2E44" w:rsidP="009E7212">
      <w:pPr>
        <w:spacing w:after="0" w:line="240" w:lineRule="auto"/>
        <w:jc w:val="both"/>
        <w:rPr>
          <w:rFonts w:ascii="Times New Roman" w:eastAsia="MS Mincho" w:hAnsi="Times New Roman" w:cs="Times New Roman"/>
          <w:b/>
          <w:bCs/>
          <w:sz w:val="14"/>
          <w:szCs w:val="14"/>
          <w:lang w:val="es-MX"/>
        </w:rPr>
      </w:pPr>
    </w:p>
    <w:p w14:paraId="0721C5D7" w14:textId="77777777" w:rsidR="009E7212" w:rsidRPr="009E7212" w:rsidRDefault="009E7212" w:rsidP="009E7212">
      <w:pPr>
        <w:spacing w:after="0" w:line="240" w:lineRule="auto"/>
        <w:jc w:val="both"/>
        <w:rPr>
          <w:rFonts w:ascii="Times New Roman" w:eastAsia="MS Mincho" w:hAnsi="Times New Roman" w:cs="Times New Roman"/>
          <w:b/>
          <w:bCs/>
          <w:sz w:val="14"/>
          <w:szCs w:val="14"/>
          <w:lang w:val="es-MX"/>
        </w:rPr>
      </w:pPr>
    </w:p>
    <w:p w14:paraId="35AF844D" w14:textId="77777777" w:rsidR="009E7212" w:rsidRPr="009E7212" w:rsidRDefault="009E7212" w:rsidP="009E7212">
      <w:pPr>
        <w:spacing w:after="0" w:line="240" w:lineRule="auto"/>
        <w:jc w:val="both"/>
        <w:rPr>
          <w:rFonts w:ascii="Times New Roman" w:eastAsia="MS Mincho" w:hAnsi="Times New Roman" w:cs="Times New Roman"/>
          <w:b/>
          <w:bCs/>
          <w:sz w:val="16"/>
          <w:szCs w:val="16"/>
          <w:lang w:val="es-MX"/>
        </w:rPr>
      </w:pPr>
      <w:r w:rsidRPr="009E7212">
        <w:rPr>
          <w:rFonts w:ascii="Times New Roman" w:eastAsia="MS Mincho" w:hAnsi="Times New Roman" w:cs="Times New Roman"/>
          <w:b/>
          <w:bCs/>
          <w:sz w:val="16"/>
          <w:szCs w:val="16"/>
          <w:lang w:val="es-MX"/>
        </w:rPr>
        <w:t>Residuos de Cloraminas</w:t>
      </w:r>
    </w:p>
    <w:tbl>
      <w:tblPr>
        <w:tblW w:w="1104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1019"/>
        <w:gridCol w:w="764"/>
        <w:gridCol w:w="764"/>
        <w:gridCol w:w="935"/>
        <w:gridCol w:w="764"/>
        <w:gridCol w:w="764"/>
        <w:gridCol w:w="764"/>
        <w:gridCol w:w="4764"/>
      </w:tblGrid>
      <w:tr w:rsidR="009E7212" w:rsidRPr="009E7212" w14:paraId="35129249" w14:textId="77777777" w:rsidTr="003F2144">
        <w:trPr>
          <w:trHeight w:val="83"/>
        </w:trPr>
        <w:tc>
          <w:tcPr>
            <w:tcW w:w="509" w:type="dxa"/>
            <w:vAlign w:val="center"/>
          </w:tcPr>
          <w:p w14:paraId="2973447B"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Año</w:t>
            </w:r>
          </w:p>
        </w:tc>
        <w:tc>
          <w:tcPr>
            <w:tcW w:w="1019" w:type="dxa"/>
            <w:vAlign w:val="center"/>
          </w:tcPr>
          <w:p w14:paraId="4616F99A"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Constituent</w:t>
            </w:r>
          </w:p>
        </w:tc>
        <w:tc>
          <w:tcPr>
            <w:tcW w:w="764" w:type="dxa"/>
            <w:vAlign w:val="center"/>
          </w:tcPr>
          <w:p w14:paraId="7A725764" w14:textId="77777777" w:rsidR="009E7212" w:rsidRPr="009E7212" w:rsidRDefault="009E7212" w:rsidP="009E7212">
            <w:pPr>
              <w:spacing w:after="0" w:line="240" w:lineRule="auto"/>
              <w:rPr>
                <w:rFonts w:ascii="Times New Roman" w:eastAsia="MS Mincho" w:hAnsi="Times New Roman" w:cs="Times New Roman"/>
                <w:sz w:val="14"/>
                <w:szCs w:val="14"/>
              </w:rPr>
            </w:pPr>
            <w:proofErr w:type="spellStart"/>
            <w:r w:rsidRPr="009E7212">
              <w:rPr>
                <w:rFonts w:ascii="Times New Roman" w:eastAsia="MS Mincho" w:hAnsi="Times New Roman" w:cs="Times New Roman"/>
                <w:sz w:val="14"/>
                <w:szCs w:val="14"/>
              </w:rPr>
              <w:t>Promedio</w:t>
            </w:r>
            <w:proofErr w:type="spellEnd"/>
          </w:p>
        </w:tc>
        <w:tc>
          <w:tcPr>
            <w:tcW w:w="764" w:type="dxa"/>
            <w:vAlign w:val="center"/>
          </w:tcPr>
          <w:p w14:paraId="0F8F9E5A"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Mas alto</w:t>
            </w:r>
          </w:p>
        </w:tc>
        <w:tc>
          <w:tcPr>
            <w:tcW w:w="935" w:type="dxa"/>
            <w:vAlign w:val="center"/>
          </w:tcPr>
          <w:p w14:paraId="13BAA276"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Bajo</w:t>
            </w:r>
          </w:p>
        </w:tc>
        <w:tc>
          <w:tcPr>
            <w:tcW w:w="764" w:type="dxa"/>
            <w:vAlign w:val="center"/>
          </w:tcPr>
          <w:p w14:paraId="79F75272"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MRDL</w:t>
            </w:r>
          </w:p>
        </w:tc>
        <w:tc>
          <w:tcPr>
            <w:tcW w:w="764" w:type="dxa"/>
            <w:vAlign w:val="center"/>
          </w:tcPr>
          <w:p w14:paraId="2022C77E"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MCLG</w:t>
            </w:r>
          </w:p>
        </w:tc>
        <w:tc>
          <w:tcPr>
            <w:tcW w:w="764" w:type="dxa"/>
            <w:vAlign w:val="center"/>
          </w:tcPr>
          <w:p w14:paraId="714BEBC9"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Unidades</w:t>
            </w:r>
            <w:proofErr w:type="spellEnd"/>
          </w:p>
        </w:tc>
        <w:tc>
          <w:tcPr>
            <w:tcW w:w="4764" w:type="dxa"/>
            <w:tcBorders>
              <w:bottom w:val="single" w:sz="4" w:space="0" w:color="auto"/>
            </w:tcBorders>
            <w:vAlign w:val="center"/>
          </w:tcPr>
          <w:p w14:paraId="08A17502" w14:textId="77777777" w:rsidR="009E7212" w:rsidRPr="009E7212" w:rsidRDefault="009E7212" w:rsidP="009E7212">
            <w:pPr>
              <w:spacing w:after="0" w:line="240" w:lineRule="auto"/>
              <w:jc w:val="center"/>
              <w:rPr>
                <w:rFonts w:ascii="Times New Roman" w:eastAsia="MS Mincho" w:hAnsi="Times New Roman" w:cs="Times New Roman"/>
                <w:b/>
                <w:bCs/>
                <w:sz w:val="18"/>
                <w:szCs w:val="18"/>
              </w:rPr>
            </w:pPr>
            <w:r w:rsidRPr="009E7212">
              <w:rPr>
                <w:rFonts w:ascii="Times New Roman" w:eastAsia="MS Mincho" w:hAnsi="Times New Roman" w:cs="Times New Roman"/>
                <w:b/>
                <w:bCs/>
                <w:sz w:val="18"/>
                <w:szCs w:val="18"/>
              </w:rPr>
              <w:t>Fuente</w:t>
            </w:r>
          </w:p>
        </w:tc>
      </w:tr>
      <w:tr w:rsidR="009E7212" w:rsidRPr="009E7212" w14:paraId="36F50E04" w14:textId="77777777" w:rsidTr="003F2144">
        <w:trPr>
          <w:trHeight w:val="166"/>
        </w:trPr>
        <w:tc>
          <w:tcPr>
            <w:tcW w:w="509" w:type="dxa"/>
            <w:vAlign w:val="center"/>
          </w:tcPr>
          <w:p w14:paraId="2482DC14" w14:textId="0D89FE10" w:rsidR="009E7212" w:rsidRPr="009E7212" w:rsidRDefault="009E7212" w:rsidP="009E7212">
            <w:pPr>
              <w:spacing w:after="0" w:line="240" w:lineRule="auto"/>
              <w:rPr>
                <w:rFonts w:ascii="Times New Roman" w:eastAsia="MS Mincho" w:hAnsi="Times New Roman" w:cs="Times New Roman"/>
                <w:sz w:val="14"/>
                <w:szCs w:val="14"/>
              </w:rPr>
            </w:pPr>
            <w:r w:rsidRPr="009E7212">
              <w:rPr>
                <w:rFonts w:ascii="Times New Roman" w:eastAsia="MS Mincho" w:hAnsi="Times New Roman" w:cs="Times New Roman"/>
                <w:sz w:val="14"/>
                <w:szCs w:val="14"/>
              </w:rPr>
              <w:t>202</w:t>
            </w:r>
            <w:r w:rsidR="007B3F9F">
              <w:rPr>
                <w:rFonts w:ascii="Times New Roman" w:eastAsia="MS Mincho" w:hAnsi="Times New Roman" w:cs="Times New Roman"/>
                <w:sz w:val="14"/>
                <w:szCs w:val="14"/>
              </w:rPr>
              <w:t>4</w:t>
            </w:r>
          </w:p>
        </w:tc>
        <w:tc>
          <w:tcPr>
            <w:tcW w:w="1019" w:type="dxa"/>
            <w:vAlign w:val="center"/>
          </w:tcPr>
          <w:p w14:paraId="4B41B1C6"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Cloraminas</w:t>
            </w:r>
            <w:proofErr w:type="spellEnd"/>
          </w:p>
          <w:p w14:paraId="324DCFD9" w14:textId="77777777" w:rsidR="009E7212" w:rsidRPr="009E7212" w:rsidRDefault="009E7212" w:rsidP="009E7212">
            <w:pPr>
              <w:spacing w:after="0" w:line="240" w:lineRule="auto"/>
              <w:jc w:val="center"/>
              <w:rPr>
                <w:rFonts w:ascii="Times New Roman" w:eastAsia="MS Mincho" w:hAnsi="Times New Roman" w:cs="Times New Roman"/>
                <w:sz w:val="16"/>
                <w:szCs w:val="16"/>
              </w:rPr>
            </w:pPr>
          </w:p>
        </w:tc>
        <w:tc>
          <w:tcPr>
            <w:tcW w:w="764" w:type="dxa"/>
            <w:vAlign w:val="center"/>
          </w:tcPr>
          <w:p w14:paraId="6E2B8648" w14:textId="27574B8A"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2.</w:t>
            </w:r>
            <w:r w:rsidR="007B3F9F">
              <w:rPr>
                <w:rFonts w:ascii="Times New Roman" w:eastAsia="MS Mincho" w:hAnsi="Times New Roman" w:cs="Times New Roman"/>
                <w:sz w:val="16"/>
                <w:szCs w:val="16"/>
              </w:rPr>
              <w:t>1</w:t>
            </w:r>
          </w:p>
        </w:tc>
        <w:tc>
          <w:tcPr>
            <w:tcW w:w="764" w:type="dxa"/>
            <w:vAlign w:val="center"/>
          </w:tcPr>
          <w:p w14:paraId="16CB58D1" w14:textId="32BC208F" w:rsidR="009E7212" w:rsidRPr="009E7212" w:rsidRDefault="007B3F9F" w:rsidP="009E7212">
            <w:pPr>
              <w:spacing w:after="0" w:line="240" w:lineRule="auto"/>
              <w:jc w:val="center"/>
              <w:rPr>
                <w:rFonts w:ascii="Times New Roman" w:eastAsia="MS Mincho" w:hAnsi="Times New Roman" w:cs="Times New Roman"/>
                <w:sz w:val="16"/>
                <w:szCs w:val="16"/>
              </w:rPr>
            </w:pPr>
            <w:r>
              <w:rPr>
                <w:rFonts w:ascii="Times New Roman" w:eastAsia="MS Mincho" w:hAnsi="Times New Roman" w:cs="Times New Roman"/>
                <w:sz w:val="16"/>
                <w:szCs w:val="16"/>
              </w:rPr>
              <w:t>2.8</w:t>
            </w:r>
          </w:p>
        </w:tc>
        <w:tc>
          <w:tcPr>
            <w:tcW w:w="935" w:type="dxa"/>
            <w:vAlign w:val="center"/>
          </w:tcPr>
          <w:p w14:paraId="121B09B1" w14:textId="7639D4FA"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.5</w:t>
            </w:r>
          </w:p>
        </w:tc>
        <w:tc>
          <w:tcPr>
            <w:tcW w:w="764" w:type="dxa"/>
            <w:vAlign w:val="center"/>
          </w:tcPr>
          <w:p w14:paraId="324F94E2"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4</w:t>
            </w:r>
          </w:p>
        </w:tc>
        <w:tc>
          <w:tcPr>
            <w:tcW w:w="764" w:type="dxa"/>
            <w:vAlign w:val="center"/>
          </w:tcPr>
          <w:p w14:paraId="320F63D1"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4.0</w:t>
            </w:r>
          </w:p>
        </w:tc>
        <w:tc>
          <w:tcPr>
            <w:tcW w:w="764" w:type="dxa"/>
            <w:vAlign w:val="center"/>
          </w:tcPr>
          <w:p w14:paraId="137507DE"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ppm</w:t>
            </w:r>
          </w:p>
        </w:tc>
        <w:tc>
          <w:tcPr>
            <w:tcW w:w="4764" w:type="dxa"/>
            <w:tcBorders>
              <w:top w:val="single" w:sz="4" w:space="0" w:color="auto"/>
              <w:bottom w:val="single" w:sz="4" w:space="0" w:color="auto"/>
            </w:tcBorders>
          </w:tcPr>
          <w:p w14:paraId="0BBB994E" w14:textId="77777777" w:rsidR="009E7212" w:rsidRPr="009E7212" w:rsidRDefault="009E7212" w:rsidP="009E7212">
            <w:pPr>
              <w:spacing w:after="0" w:line="240" w:lineRule="auto"/>
              <w:jc w:val="center"/>
              <w:rPr>
                <w:rFonts w:ascii="Times New Roman" w:eastAsia="MS Mincho" w:hAnsi="Times New Roman" w:cs="Times New Roman"/>
                <w:sz w:val="18"/>
                <w:szCs w:val="18"/>
                <w:lang w:val="es-MX"/>
              </w:rPr>
            </w:pPr>
            <w:proofErr w:type="spellStart"/>
            <w:r w:rsidRPr="009E7212">
              <w:rPr>
                <w:rFonts w:ascii="Times New Roman" w:eastAsia="MS Mincho" w:hAnsi="Times New Roman" w:cs="Times New Roman"/>
                <w:sz w:val="18"/>
                <w:szCs w:val="18"/>
                <w:lang w:val="es-MX"/>
              </w:rPr>
              <w:t>Disinfectante</w:t>
            </w:r>
            <w:proofErr w:type="spellEnd"/>
            <w:r w:rsidRPr="009E7212">
              <w:rPr>
                <w:rFonts w:ascii="Times New Roman" w:eastAsia="MS Mincho" w:hAnsi="Times New Roman" w:cs="Times New Roman"/>
                <w:sz w:val="18"/>
                <w:szCs w:val="18"/>
                <w:lang w:val="es-MX"/>
              </w:rPr>
              <w:t xml:space="preserve"> usado para control de microbios </w:t>
            </w:r>
          </w:p>
        </w:tc>
      </w:tr>
    </w:tbl>
    <w:p w14:paraId="77F592B5" w14:textId="77777777" w:rsidR="0058536C" w:rsidRDefault="009E7212" w:rsidP="009E7212">
      <w:pPr>
        <w:spacing w:after="0" w:line="240" w:lineRule="auto"/>
        <w:rPr>
          <w:rFonts w:ascii="Times New Roman" w:eastAsia="MS Mincho" w:hAnsi="Times New Roman" w:cs="Times New Roman"/>
          <w:b/>
          <w:i/>
          <w:sz w:val="16"/>
          <w:szCs w:val="16"/>
          <w:lang w:val="es-MX"/>
        </w:rPr>
      </w:pPr>
      <w:r w:rsidRPr="009E7212">
        <w:rPr>
          <w:rFonts w:ascii="Times New Roman" w:eastAsia="MS Mincho" w:hAnsi="Times New Roman" w:cs="Times New Roman"/>
          <w:b/>
          <w:i/>
          <w:sz w:val="16"/>
          <w:szCs w:val="16"/>
          <w:lang w:val="es-MX"/>
        </w:rPr>
        <w:t xml:space="preserve">  </w:t>
      </w:r>
    </w:p>
    <w:p w14:paraId="722790A2" w14:textId="0657F8EF" w:rsidR="009E7212" w:rsidRPr="009E7212" w:rsidRDefault="009E7212" w:rsidP="009E7212">
      <w:pPr>
        <w:spacing w:after="0" w:line="240" w:lineRule="auto"/>
        <w:rPr>
          <w:rFonts w:ascii="Times New Roman" w:eastAsia="MS Mincho" w:hAnsi="Times New Roman" w:cs="Times New Roman"/>
          <w:b/>
          <w:i/>
          <w:sz w:val="16"/>
          <w:szCs w:val="16"/>
        </w:rPr>
      </w:pPr>
      <w:r w:rsidRPr="009E7212">
        <w:rPr>
          <w:rFonts w:ascii="Times New Roman" w:eastAsia="MS Mincho" w:hAnsi="Times New Roman" w:cs="Times New Roman"/>
          <w:b/>
          <w:i/>
          <w:sz w:val="16"/>
          <w:szCs w:val="16"/>
          <w:lang w:val="es-MX"/>
        </w:rPr>
        <w:t xml:space="preserve">    </w:t>
      </w:r>
      <w:proofErr w:type="spellStart"/>
      <w:r w:rsidRPr="009E7212">
        <w:rPr>
          <w:rFonts w:ascii="Times New Roman" w:eastAsia="MS Mincho" w:hAnsi="Times New Roman" w:cs="Times New Roman"/>
          <w:b/>
          <w:i/>
          <w:sz w:val="16"/>
          <w:szCs w:val="16"/>
        </w:rPr>
        <w:t>Contaminantes</w:t>
      </w:r>
      <w:proofErr w:type="spellEnd"/>
      <w:r w:rsidRPr="009E7212">
        <w:rPr>
          <w:rFonts w:ascii="Times New Roman" w:eastAsia="MS Mincho" w:hAnsi="Times New Roman" w:cs="Times New Roman"/>
          <w:b/>
          <w:i/>
          <w:sz w:val="16"/>
          <w:szCs w:val="16"/>
        </w:rPr>
        <w:t xml:space="preserve"> </w:t>
      </w:r>
      <w:proofErr w:type="spellStart"/>
      <w:r w:rsidRPr="009E7212">
        <w:rPr>
          <w:rFonts w:ascii="Times New Roman" w:eastAsia="MS Mincho" w:hAnsi="Times New Roman" w:cs="Times New Roman"/>
          <w:b/>
          <w:i/>
          <w:sz w:val="16"/>
          <w:szCs w:val="16"/>
        </w:rPr>
        <w:t>Radioactivos</w:t>
      </w:r>
      <w:proofErr w:type="spellEnd"/>
    </w:p>
    <w:tbl>
      <w:tblPr>
        <w:tblW w:w="111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392"/>
        <w:gridCol w:w="1043"/>
        <w:gridCol w:w="1043"/>
        <w:gridCol w:w="1277"/>
        <w:gridCol w:w="1043"/>
        <w:gridCol w:w="1043"/>
        <w:gridCol w:w="1043"/>
        <w:gridCol w:w="2549"/>
      </w:tblGrid>
      <w:tr w:rsidR="009E7212" w:rsidRPr="009E7212" w14:paraId="246C8B20" w14:textId="77777777" w:rsidTr="003F2144">
        <w:trPr>
          <w:trHeight w:val="68"/>
        </w:trPr>
        <w:tc>
          <w:tcPr>
            <w:tcW w:w="695" w:type="dxa"/>
            <w:vAlign w:val="center"/>
          </w:tcPr>
          <w:p w14:paraId="72E4873E"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Año</w:t>
            </w:r>
          </w:p>
        </w:tc>
        <w:tc>
          <w:tcPr>
            <w:tcW w:w="1392" w:type="dxa"/>
            <w:vAlign w:val="center"/>
          </w:tcPr>
          <w:p w14:paraId="4425410C"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Constituyente</w:t>
            </w:r>
            <w:proofErr w:type="spellEnd"/>
          </w:p>
        </w:tc>
        <w:tc>
          <w:tcPr>
            <w:tcW w:w="1043" w:type="dxa"/>
            <w:vAlign w:val="center"/>
          </w:tcPr>
          <w:p w14:paraId="643D3602"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Mas alto </w:t>
            </w:r>
          </w:p>
        </w:tc>
        <w:tc>
          <w:tcPr>
            <w:tcW w:w="1043" w:type="dxa"/>
            <w:vAlign w:val="center"/>
          </w:tcPr>
          <w:p w14:paraId="1B4DE3F7"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Rango</w:t>
            </w:r>
          </w:p>
        </w:tc>
        <w:tc>
          <w:tcPr>
            <w:tcW w:w="1277" w:type="dxa"/>
            <w:vAlign w:val="center"/>
          </w:tcPr>
          <w:p w14:paraId="162F2A2A"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MCLG</w:t>
            </w:r>
          </w:p>
        </w:tc>
        <w:tc>
          <w:tcPr>
            <w:tcW w:w="1043" w:type="dxa"/>
            <w:vAlign w:val="center"/>
          </w:tcPr>
          <w:p w14:paraId="2A713FE9"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MCL</w:t>
            </w:r>
          </w:p>
        </w:tc>
        <w:tc>
          <w:tcPr>
            <w:tcW w:w="1043" w:type="dxa"/>
            <w:vAlign w:val="center"/>
          </w:tcPr>
          <w:p w14:paraId="55AD9F64"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Unidades</w:t>
            </w:r>
            <w:proofErr w:type="spellEnd"/>
          </w:p>
        </w:tc>
        <w:tc>
          <w:tcPr>
            <w:tcW w:w="1043" w:type="dxa"/>
            <w:vAlign w:val="center"/>
          </w:tcPr>
          <w:p w14:paraId="00C89FB1"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Violacion</w:t>
            </w:r>
            <w:proofErr w:type="spellEnd"/>
          </w:p>
        </w:tc>
        <w:tc>
          <w:tcPr>
            <w:tcW w:w="2549" w:type="dxa"/>
            <w:tcBorders>
              <w:bottom w:val="single" w:sz="4" w:space="0" w:color="auto"/>
            </w:tcBorders>
            <w:vAlign w:val="center"/>
          </w:tcPr>
          <w:p w14:paraId="2BA2ED0B"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Fuente</w:t>
            </w:r>
          </w:p>
        </w:tc>
      </w:tr>
      <w:tr w:rsidR="009E7212" w:rsidRPr="009E7212" w14:paraId="3D42F694" w14:textId="77777777" w:rsidTr="003F2144">
        <w:trPr>
          <w:trHeight w:val="137"/>
        </w:trPr>
        <w:tc>
          <w:tcPr>
            <w:tcW w:w="695" w:type="dxa"/>
            <w:vAlign w:val="center"/>
          </w:tcPr>
          <w:p w14:paraId="73221E94" w14:textId="77777777" w:rsidR="009E7212" w:rsidRPr="009E7212" w:rsidRDefault="009E7212" w:rsidP="009E7212">
            <w:pPr>
              <w:spacing w:after="0" w:line="240" w:lineRule="auto"/>
              <w:rPr>
                <w:rFonts w:ascii="Times New Roman" w:eastAsia="MS Mincho" w:hAnsi="Times New Roman" w:cs="Times New Roman"/>
                <w:sz w:val="16"/>
                <w:szCs w:val="16"/>
              </w:rPr>
            </w:pPr>
            <w:r w:rsidRPr="009E7212">
              <w:rPr>
                <w:rFonts w:ascii="Times New Roman" w:eastAsia="MS Mincho" w:hAnsi="Times New Roman" w:cs="Times New Roman"/>
                <w:sz w:val="16"/>
                <w:szCs w:val="16"/>
              </w:rPr>
              <w:t>2019</w:t>
            </w:r>
          </w:p>
        </w:tc>
        <w:tc>
          <w:tcPr>
            <w:tcW w:w="1392" w:type="dxa"/>
            <w:vAlign w:val="center"/>
          </w:tcPr>
          <w:p w14:paraId="7EFC150D"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Radio </w:t>
            </w:r>
            <w:proofErr w:type="spellStart"/>
            <w:r w:rsidRPr="009E7212">
              <w:rPr>
                <w:rFonts w:ascii="Times New Roman" w:eastAsia="MS Mincho" w:hAnsi="Times New Roman" w:cs="Times New Roman"/>
                <w:sz w:val="16"/>
                <w:szCs w:val="16"/>
              </w:rPr>
              <w:t>Combinado</w:t>
            </w:r>
            <w:proofErr w:type="spellEnd"/>
            <w:r w:rsidRPr="009E7212">
              <w:rPr>
                <w:rFonts w:ascii="Times New Roman" w:eastAsia="MS Mincho" w:hAnsi="Times New Roman" w:cs="Times New Roman"/>
                <w:sz w:val="16"/>
                <w:szCs w:val="16"/>
              </w:rPr>
              <w:t xml:space="preserve"> 226/228</w:t>
            </w:r>
          </w:p>
        </w:tc>
        <w:tc>
          <w:tcPr>
            <w:tcW w:w="1043" w:type="dxa"/>
            <w:vAlign w:val="center"/>
          </w:tcPr>
          <w:p w14:paraId="27C090EE" w14:textId="77777777" w:rsidR="009E7212" w:rsidRPr="009E7212" w:rsidRDefault="009E7212" w:rsidP="009E7212">
            <w:pPr>
              <w:spacing w:after="0" w:line="240" w:lineRule="auto"/>
              <w:jc w:val="center"/>
              <w:rPr>
                <w:rFonts w:ascii="Times New Roman" w:eastAsia="MS Mincho" w:hAnsi="Times New Roman" w:cs="Times New Roman"/>
                <w:sz w:val="16"/>
                <w:szCs w:val="16"/>
              </w:rPr>
            </w:pPr>
          </w:p>
        </w:tc>
        <w:tc>
          <w:tcPr>
            <w:tcW w:w="1043" w:type="dxa"/>
            <w:vAlign w:val="center"/>
          </w:tcPr>
          <w:p w14:paraId="2184C205" w14:textId="77777777" w:rsidR="009E7212" w:rsidRPr="009E7212" w:rsidRDefault="009E7212" w:rsidP="009E7212">
            <w:pPr>
              <w:spacing w:after="0" w:line="240" w:lineRule="auto"/>
              <w:rPr>
                <w:rFonts w:ascii="Times New Roman" w:eastAsia="MS Mincho" w:hAnsi="Times New Roman" w:cs="Times New Roman"/>
                <w:sz w:val="16"/>
                <w:szCs w:val="16"/>
              </w:rPr>
            </w:pPr>
          </w:p>
        </w:tc>
        <w:tc>
          <w:tcPr>
            <w:tcW w:w="1277" w:type="dxa"/>
            <w:vAlign w:val="center"/>
          </w:tcPr>
          <w:p w14:paraId="7D13FF32"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w:t>
            </w:r>
          </w:p>
        </w:tc>
        <w:tc>
          <w:tcPr>
            <w:tcW w:w="1043" w:type="dxa"/>
            <w:vAlign w:val="center"/>
          </w:tcPr>
          <w:p w14:paraId="03322903"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5</w:t>
            </w:r>
          </w:p>
        </w:tc>
        <w:tc>
          <w:tcPr>
            <w:tcW w:w="1043" w:type="dxa"/>
            <w:vAlign w:val="center"/>
          </w:tcPr>
          <w:p w14:paraId="365C17B4"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pCi</w:t>
            </w:r>
            <w:proofErr w:type="spellEnd"/>
            <w:r w:rsidRPr="009E7212">
              <w:rPr>
                <w:rFonts w:ascii="Times New Roman" w:eastAsia="MS Mincho" w:hAnsi="Times New Roman" w:cs="Times New Roman"/>
                <w:sz w:val="16"/>
                <w:szCs w:val="16"/>
              </w:rPr>
              <w:t>/L</w:t>
            </w:r>
          </w:p>
        </w:tc>
        <w:tc>
          <w:tcPr>
            <w:tcW w:w="1043" w:type="dxa"/>
            <w:vAlign w:val="center"/>
          </w:tcPr>
          <w:p w14:paraId="06063667"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2549" w:type="dxa"/>
            <w:tcBorders>
              <w:top w:val="single" w:sz="4" w:space="0" w:color="auto"/>
              <w:bottom w:val="single" w:sz="4" w:space="0" w:color="auto"/>
            </w:tcBorders>
            <w:vAlign w:val="center"/>
          </w:tcPr>
          <w:p w14:paraId="3761C803"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 xml:space="preserve">Erosion de </w:t>
            </w:r>
            <w:proofErr w:type="spellStart"/>
            <w:r w:rsidRPr="009E7212">
              <w:rPr>
                <w:rFonts w:ascii="Times New Roman" w:eastAsia="MS Mincho" w:hAnsi="Times New Roman" w:cs="Times New Roman"/>
                <w:sz w:val="16"/>
                <w:szCs w:val="16"/>
              </w:rPr>
              <w:t>depositos</w:t>
            </w:r>
            <w:proofErr w:type="spellEnd"/>
            <w:r w:rsidRPr="009E7212">
              <w:rPr>
                <w:rFonts w:ascii="Times New Roman" w:eastAsia="MS Mincho" w:hAnsi="Times New Roman" w:cs="Times New Roman"/>
                <w:sz w:val="16"/>
                <w:szCs w:val="16"/>
              </w:rPr>
              <w:t xml:space="preserve"> naturales</w:t>
            </w:r>
          </w:p>
        </w:tc>
      </w:tr>
      <w:tr w:rsidR="009E7212" w:rsidRPr="009E7212" w14:paraId="79515096" w14:textId="77777777" w:rsidTr="003F2144">
        <w:trPr>
          <w:trHeight w:val="137"/>
        </w:trPr>
        <w:tc>
          <w:tcPr>
            <w:tcW w:w="695" w:type="dxa"/>
            <w:vAlign w:val="center"/>
          </w:tcPr>
          <w:p w14:paraId="4CFA5D4A" w14:textId="77777777" w:rsidR="009E7212" w:rsidRPr="009E7212" w:rsidRDefault="009E7212" w:rsidP="009E7212">
            <w:pPr>
              <w:spacing w:after="0" w:line="240" w:lineRule="auto"/>
              <w:rPr>
                <w:rFonts w:ascii="Times New Roman" w:eastAsia="MS Mincho" w:hAnsi="Times New Roman" w:cs="Times New Roman"/>
                <w:sz w:val="16"/>
                <w:szCs w:val="16"/>
              </w:rPr>
            </w:pPr>
            <w:r w:rsidRPr="009E7212">
              <w:rPr>
                <w:rFonts w:ascii="Times New Roman" w:eastAsia="MS Mincho" w:hAnsi="Times New Roman" w:cs="Times New Roman"/>
                <w:sz w:val="16"/>
                <w:szCs w:val="16"/>
              </w:rPr>
              <w:t>2023</w:t>
            </w:r>
          </w:p>
        </w:tc>
        <w:tc>
          <w:tcPr>
            <w:tcW w:w="1392" w:type="dxa"/>
            <w:vAlign w:val="center"/>
          </w:tcPr>
          <w:p w14:paraId="3BD9AB56"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Emisores</w:t>
            </w:r>
            <w:proofErr w:type="spellEnd"/>
            <w:r w:rsidRPr="009E7212">
              <w:rPr>
                <w:rFonts w:ascii="Times New Roman" w:eastAsia="MS Mincho" w:hAnsi="Times New Roman" w:cs="Times New Roman"/>
                <w:sz w:val="16"/>
                <w:szCs w:val="16"/>
              </w:rPr>
              <w:t xml:space="preserve"> beta/</w:t>
            </w:r>
            <w:proofErr w:type="spellStart"/>
            <w:r w:rsidRPr="009E7212">
              <w:rPr>
                <w:rFonts w:ascii="Times New Roman" w:eastAsia="MS Mincho" w:hAnsi="Times New Roman" w:cs="Times New Roman"/>
                <w:sz w:val="16"/>
                <w:szCs w:val="16"/>
              </w:rPr>
              <w:t>fotones</w:t>
            </w:r>
            <w:proofErr w:type="spellEnd"/>
          </w:p>
        </w:tc>
        <w:tc>
          <w:tcPr>
            <w:tcW w:w="1043" w:type="dxa"/>
            <w:vAlign w:val="center"/>
          </w:tcPr>
          <w:p w14:paraId="288ED8B6"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5.5</w:t>
            </w:r>
          </w:p>
        </w:tc>
        <w:tc>
          <w:tcPr>
            <w:tcW w:w="1043" w:type="dxa"/>
            <w:vAlign w:val="center"/>
          </w:tcPr>
          <w:p w14:paraId="0B1C8920"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5.5-5.5</w:t>
            </w:r>
          </w:p>
        </w:tc>
        <w:tc>
          <w:tcPr>
            <w:tcW w:w="1277" w:type="dxa"/>
            <w:vAlign w:val="center"/>
          </w:tcPr>
          <w:p w14:paraId="60C53D48"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0</w:t>
            </w:r>
          </w:p>
        </w:tc>
        <w:tc>
          <w:tcPr>
            <w:tcW w:w="1043" w:type="dxa"/>
            <w:vAlign w:val="center"/>
          </w:tcPr>
          <w:p w14:paraId="09CCD6E4"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50</w:t>
            </w:r>
          </w:p>
        </w:tc>
        <w:tc>
          <w:tcPr>
            <w:tcW w:w="1043" w:type="dxa"/>
            <w:vAlign w:val="center"/>
          </w:tcPr>
          <w:p w14:paraId="125C933E" w14:textId="77777777" w:rsidR="009E7212" w:rsidRPr="009E7212" w:rsidRDefault="009E7212" w:rsidP="009E7212">
            <w:pPr>
              <w:spacing w:after="0" w:line="240" w:lineRule="auto"/>
              <w:jc w:val="center"/>
              <w:rPr>
                <w:rFonts w:ascii="Times New Roman" w:eastAsia="MS Mincho" w:hAnsi="Times New Roman" w:cs="Times New Roman"/>
                <w:sz w:val="16"/>
                <w:szCs w:val="16"/>
              </w:rPr>
            </w:pPr>
            <w:proofErr w:type="spellStart"/>
            <w:r w:rsidRPr="009E7212">
              <w:rPr>
                <w:rFonts w:ascii="Times New Roman" w:eastAsia="MS Mincho" w:hAnsi="Times New Roman" w:cs="Times New Roman"/>
                <w:sz w:val="16"/>
                <w:szCs w:val="16"/>
              </w:rPr>
              <w:t>pCi</w:t>
            </w:r>
            <w:proofErr w:type="spellEnd"/>
            <w:r w:rsidRPr="009E7212">
              <w:rPr>
                <w:rFonts w:ascii="Times New Roman" w:eastAsia="MS Mincho" w:hAnsi="Times New Roman" w:cs="Times New Roman"/>
                <w:sz w:val="16"/>
                <w:szCs w:val="16"/>
              </w:rPr>
              <w:t>/L*</w:t>
            </w:r>
          </w:p>
        </w:tc>
        <w:tc>
          <w:tcPr>
            <w:tcW w:w="1043" w:type="dxa"/>
            <w:vAlign w:val="center"/>
          </w:tcPr>
          <w:p w14:paraId="04895DA9" w14:textId="77777777" w:rsidR="009E7212" w:rsidRPr="009E7212" w:rsidRDefault="009E7212" w:rsidP="009E7212">
            <w:pPr>
              <w:spacing w:after="0" w:line="240" w:lineRule="auto"/>
              <w:jc w:val="center"/>
              <w:rPr>
                <w:rFonts w:ascii="Times New Roman" w:eastAsia="MS Mincho" w:hAnsi="Times New Roman" w:cs="Times New Roman"/>
                <w:sz w:val="16"/>
                <w:szCs w:val="16"/>
              </w:rPr>
            </w:pPr>
            <w:r w:rsidRPr="009E7212">
              <w:rPr>
                <w:rFonts w:ascii="Times New Roman" w:eastAsia="MS Mincho" w:hAnsi="Times New Roman" w:cs="Times New Roman"/>
                <w:sz w:val="16"/>
                <w:szCs w:val="16"/>
              </w:rPr>
              <w:t>N</w:t>
            </w:r>
          </w:p>
        </w:tc>
        <w:tc>
          <w:tcPr>
            <w:tcW w:w="2549" w:type="dxa"/>
            <w:tcBorders>
              <w:top w:val="single" w:sz="4" w:space="0" w:color="auto"/>
              <w:bottom w:val="single" w:sz="4" w:space="0" w:color="auto"/>
            </w:tcBorders>
            <w:vAlign w:val="center"/>
          </w:tcPr>
          <w:p w14:paraId="24DACF59" w14:textId="77777777" w:rsidR="009E7212" w:rsidRPr="009E7212" w:rsidRDefault="009E7212" w:rsidP="009E7212">
            <w:pPr>
              <w:spacing w:after="0" w:line="240" w:lineRule="auto"/>
              <w:jc w:val="center"/>
              <w:rPr>
                <w:rFonts w:ascii="Times New Roman" w:eastAsia="MS Mincho" w:hAnsi="Times New Roman" w:cs="Times New Roman"/>
                <w:sz w:val="16"/>
                <w:szCs w:val="16"/>
                <w:lang w:val="es-MX"/>
              </w:rPr>
            </w:pPr>
            <w:proofErr w:type="spellStart"/>
            <w:r w:rsidRPr="009E7212">
              <w:rPr>
                <w:rFonts w:ascii="Times New Roman" w:eastAsia="MS Mincho" w:hAnsi="Times New Roman" w:cs="Times New Roman"/>
                <w:sz w:val="16"/>
                <w:szCs w:val="16"/>
                <w:lang w:val="es-MX"/>
              </w:rPr>
              <w:t>Descomposicion</w:t>
            </w:r>
            <w:proofErr w:type="spellEnd"/>
            <w:r w:rsidRPr="009E7212">
              <w:rPr>
                <w:rFonts w:ascii="Times New Roman" w:eastAsia="MS Mincho" w:hAnsi="Times New Roman" w:cs="Times New Roman"/>
                <w:sz w:val="16"/>
                <w:szCs w:val="16"/>
                <w:lang w:val="es-MX"/>
              </w:rPr>
              <w:t xml:space="preserve"> de </w:t>
            </w:r>
            <w:proofErr w:type="spellStart"/>
            <w:r w:rsidRPr="009E7212">
              <w:rPr>
                <w:rFonts w:ascii="Times New Roman" w:eastAsia="MS Mincho" w:hAnsi="Times New Roman" w:cs="Times New Roman"/>
                <w:sz w:val="16"/>
                <w:szCs w:val="16"/>
                <w:lang w:val="es-MX"/>
              </w:rPr>
              <w:t>depositos</w:t>
            </w:r>
            <w:proofErr w:type="spellEnd"/>
            <w:r w:rsidRPr="009E7212">
              <w:rPr>
                <w:rFonts w:ascii="Times New Roman" w:eastAsia="MS Mincho" w:hAnsi="Times New Roman" w:cs="Times New Roman"/>
                <w:sz w:val="16"/>
                <w:szCs w:val="16"/>
                <w:lang w:val="es-MX"/>
              </w:rPr>
              <w:t xml:space="preserve"> naturales y artificiales</w:t>
            </w:r>
          </w:p>
        </w:tc>
      </w:tr>
    </w:tbl>
    <w:p w14:paraId="3F8D80BB" w14:textId="77777777" w:rsidR="009E7212" w:rsidRPr="009E7212" w:rsidRDefault="009E7212" w:rsidP="009E7212">
      <w:pPr>
        <w:spacing w:after="0" w:line="240" w:lineRule="auto"/>
        <w:rPr>
          <w:rFonts w:ascii="Times New Roman" w:eastAsia="MS Mincho" w:hAnsi="Times New Roman" w:cs="Times New Roman"/>
          <w:sz w:val="16"/>
          <w:szCs w:val="16"/>
          <w:lang w:val="es-MX"/>
        </w:rPr>
      </w:pPr>
      <w:r w:rsidRPr="009E7212">
        <w:rPr>
          <w:rFonts w:ascii="Times New Roman" w:eastAsia="MS Mincho" w:hAnsi="Times New Roman" w:cs="Times New Roman"/>
          <w:b/>
          <w:i/>
          <w:sz w:val="16"/>
          <w:szCs w:val="16"/>
          <w:lang w:val="es-MX"/>
        </w:rPr>
        <w:t xml:space="preserve">    </w:t>
      </w:r>
      <w:r w:rsidRPr="009E7212">
        <w:rPr>
          <w:rFonts w:ascii="Times New Roman" w:eastAsia="MS Mincho" w:hAnsi="Times New Roman" w:cs="Times New Roman"/>
          <w:sz w:val="16"/>
          <w:szCs w:val="16"/>
          <w:lang w:val="es-MX"/>
        </w:rPr>
        <w:t xml:space="preserve">*EPA considera 50 </w:t>
      </w:r>
      <w:proofErr w:type="spellStart"/>
      <w:r w:rsidRPr="009E7212">
        <w:rPr>
          <w:rFonts w:ascii="Times New Roman" w:eastAsia="MS Mincho" w:hAnsi="Times New Roman" w:cs="Times New Roman"/>
          <w:sz w:val="16"/>
          <w:szCs w:val="16"/>
          <w:lang w:val="es-MX"/>
        </w:rPr>
        <w:t>pCi</w:t>
      </w:r>
      <w:proofErr w:type="spellEnd"/>
      <w:r w:rsidRPr="009E7212">
        <w:rPr>
          <w:rFonts w:ascii="Times New Roman" w:eastAsia="MS Mincho" w:hAnsi="Times New Roman" w:cs="Times New Roman"/>
          <w:sz w:val="16"/>
          <w:szCs w:val="16"/>
          <w:lang w:val="es-MX"/>
        </w:rPr>
        <w:t xml:space="preserve">/L es el nivel de las </w:t>
      </w:r>
      <w:proofErr w:type="spellStart"/>
      <w:r w:rsidRPr="009E7212">
        <w:rPr>
          <w:rFonts w:ascii="Times New Roman" w:eastAsia="MS Mincho" w:hAnsi="Times New Roman" w:cs="Times New Roman"/>
          <w:sz w:val="16"/>
          <w:szCs w:val="16"/>
          <w:lang w:val="es-MX"/>
        </w:rPr>
        <w:t>particulas</w:t>
      </w:r>
      <w:proofErr w:type="spellEnd"/>
      <w:r w:rsidRPr="009E7212">
        <w:rPr>
          <w:rFonts w:ascii="Times New Roman" w:eastAsia="MS Mincho" w:hAnsi="Times New Roman" w:cs="Times New Roman"/>
          <w:sz w:val="16"/>
          <w:szCs w:val="16"/>
          <w:lang w:val="es-MX"/>
        </w:rPr>
        <w:t xml:space="preserve"> beta.</w:t>
      </w:r>
    </w:p>
    <w:p w14:paraId="329051B0" w14:textId="77777777" w:rsidR="009E7212" w:rsidRPr="009E7212" w:rsidRDefault="009E7212" w:rsidP="009E7212">
      <w:pPr>
        <w:spacing w:after="0" w:line="240" w:lineRule="auto"/>
        <w:rPr>
          <w:rFonts w:ascii="Times New Roman" w:eastAsia="MS Mincho" w:hAnsi="Times New Roman" w:cs="Times New Roman"/>
          <w:b/>
          <w:bCs/>
          <w:i/>
          <w:sz w:val="14"/>
          <w:szCs w:val="14"/>
          <w:lang w:val="es-MX"/>
        </w:rPr>
      </w:pPr>
    </w:p>
    <w:p w14:paraId="5FFAAD51" w14:textId="77777777" w:rsidR="00E97AC9" w:rsidRDefault="009E7212" w:rsidP="009E7212">
      <w:pPr>
        <w:spacing w:after="0" w:line="240" w:lineRule="auto"/>
        <w:rPr>
          <w:rFonts w:ascii="Times New Roman" w:eastAsia="MS Mincho" w:hAnsi="Times New Roman" w:cs="Times New Roman"/>
          <w:b/>
          <w:bCs/>
          <w:i/>
          <w:lang w:val="es-MX"/>
        </w:rPr>
      </w:pPr>
      <w:r w:rsidRPr="009E7212">
        <w:rPr>
          <w:rFonts w:ascii="Times New Roman" w:eastAsia="MS Mincho" w:hAnsi="Times New Roman" w:cs="Times New Roman"/>
          <w:b/>
          <w:bCs/>
          <w:i/>
          <w:lang w:val="es-MX"/>
        </w:rPr>
        <w:t xml:space="preserve">  </w:t>
      </w:r>
    </w:p>
    <w:p w14:paraId="2C6B7C09" w14:textId="77777777" w:rsidR="00E97AC9" w:rsidRDefault="00E97AC9" w:rsidP="009E7212">
      <w:pPr>
        <w:spacing w:after="0" w:line="240" w:lineRule="auto"/>
        <w:rPr>
          <w:rFonts w:ascii="Times New Roman" w:eastAsia="MS Mincho" w:hAnsi="Times New Roman" w:cs="Times New Roman"/>
          <w:b/>
          <w:bCs/>
          <w:i/>
          <w:lang w:val="es-MX"/>
        </w:rPr>
      </w:pPr>
    </w:p>
    <w:p w14:paraId="489993E8" w14:textId="77777777" w:rsidR="00E97AC9" w:rsidRDefault="00E97AC9" w:rsidP="009E7212">
      <w:pPr>
        <w:spacing w:after="0" w:line="240" w:lineRule="auto"/>
        <w:rPr>
          <w:rFonts w:ascii="Times New Roman" w:eastAsia="MS Mincho" w:hAnsi="Times New Roman" w:cs="Times New Roman"/>
          <w:b/>
          <w:bCs/>
          <w:i/>
          <w:lang w:val="es-MX"/>
        </w:rPr>
      </w:pPr>
    </w:p>
    <w:p w14:paraId="1AFEB2AC" w14:textId="77777777" w:rsidR="00E97AC9" w:rsidRDefault="00E97AC9" w:rsidP="009E7212">
      <w:pPr>
        <w:spacing w:after="0" w:line="240" w:lineRule="auto"/>
        <w:rPr>
          <w:rFonts w:ascii="Times New Roman" w:eastAsia="MS Mincho" w:hAnsi="Times New Roman" w:cs="Times New Roman"/>
          <w:b/>
          <w:bCs/>
          <w:i/>
          <w:lang w:val="es-MX"/>
        </w:rPr>
      </w:pPr>
    </w:p>
    <w:p w14:paraId="36F88C60" w14:textId="77777777" w:rsidR="00E97AC9" w:rsidRDefault="00E97AC9" w:rsidP="009E7212">
      <w:pPr>
        <w:spacing w:after="0" w:line="240" w:lineRule="auto"/>
        <w:rPr>
          <w:rFonts w:ascii="Times New Roman" w:eastAsia="MS Mincho" w:hAnsi="Times New Roman" w:cs="Times New Roman"/>
          <w:b/>
          <w:bCs/>
          <w:i/>
          <w:lang w:val="es-MX"/>
        </w:rPr>
      </w:pPr>
    </w:p>
    <w:p w14:paraId="1CE9C579" w14:textId="77777777" w:rsidR="00E97AC9" w:rsidRDefault="00E97AC9" w:rsidP="009E7212">
      <w:pPr>
        <w:spacing w:after="0" w:line="240" w:lineRule="auto"/>
        <w:rPr>
          <w:rFonts w:ascii="Times New Roman" w:eastAsia="MS Mincho" w:hAnsi="Times New Roman" w:cs="Times New Roman"/>
          <w:b/>
          <w:bCs/>
          <w:i/>
          <w:lang w:val="es-MX"/>
        </w:rPr>
      </w:pPr>
    </w:p>
    <w:p w14:paraId="4EAEF934" w14:textId="77777777" w:rsidR="00E97AC9" w:rsidRDefault="00E97AC9" w:rsidP="009E7212">
      <w:pPr>
        <w:spacing w:after="0" w:line="240" w:lineRule="auto"/>
        <w:rPr>
          <w:rFonts w:ascii="Times New Roman" w:eastAsia="MS Mincho" w:hAnsi="Times New Roman" w:cs="Times New Roman"/>
          <w:b/>
          <w:bCs/>
          <w:i/>
          <w:lang w:val="es-MX"/>
        </w:rPr>
      </w:pPr>
    </w:p>
    <w:p w14:paraId="3C65418F" w14:textId="77777777" w:rsidR="00E97AC9" w:rsidRDefault="00E97AC9" w:rsidP="009E7212">
      <w:pPr>
        <w:spacing w:after="0" w:line="240" w:lineRule="auto"/>
        <w:rPr>
          <w:rFonts w:ascii="Times New Roman" w:eastAsia="MS Mincho" w:hAnsi="Times New Roman" w:cs="Times New Roman"/>
          <w:b/>
          <w:bCs/>
          <w:i/>
          <w:lang w:val="es-MX"/>
        </w:rPr>
      </w:pPr>
    </w:p>
    <w:p w14:paraId="35251368" w14:textId="77777777" w:rsidR="00E97AC9" w:rsidRDefault="00E97AC9" w:rsidP="009E7212">
      <w:pPr>
        <w:spacing w:after="0" w:line="240" w:lineRule="auto"/>
        <w:rPr>
          <w:rFonts w:ascii="Times New Roman" w:eastAsia="MS Mincho" w:hAnsi="Times New Roman" w:cs="Times New Roman"/>
          <w:b/>
          <w:bCs/>
          <w:i/>
          <w:lang w:val="es-MX"/>
        </w:rPr>
      </w:pPr>
    </w:p>
    <w:p w14:paraId="703BC448" w14:textId="77777777" w:rsidR="00E97AC9" w:rsidRDefault="00E97AC9" w:rsidP="009E7212">
      <w:pPr>
        <w:spacing w:after="0" w:line="240" w:lineRule="auto"/>
        <w:rPr>
          <w:rFonts w:ascii="Times New Roman" w:eastAsia="MS Mincho" w:hAnsi="Times New Roman" w:cs="Times New Roman"/>
          <w:b/>
          <w:bCs/>
          <w:i/>
          <w:lang w:val="es-MX"/>
        </w:rPr>
      </w:pPr>
    </w:p>
    <w:p w14:paraId="712E9146" w14:textId="77777777" w:rsidR="00E97AC9" w:rsidRDefault="00E97AC9" w:rsidP="009E7212">
      <w:pPr>
        <w:spacing w:after="0" w:line="240" w:lineRule="auto"/>
        <w:rPr>
          <w:rFonts w:ascii="Times New Roman" w:eastAsia="MS Mincho" w:hAnsi="Times New Roman" w:cs="Times New Roman"/>
          <w:b/>
          <w:bCs/>
          <w:i/>
          <w:lang w:val="es-MX"/>
        </w:rPr>
      </w:pPr>
    </w:p>
    <w:p w14:paraId="5D98F202" w14:textId="77777777" w:rsidR="00E97AC9" w:rsidRDefault="00E97AC9" w:rsidP="009E7212">
      <w:pPr>
        <w:spacing w:after="0" w:line="240" w:lineRule="auto"/>
        <w:rPr>
          <w:rFonts w:ascii="Times New Roman" w:eastAsia="MS Mincho" w:hAnsi="Times New Roman" w:cs="Times New Roman"/>
          <w:b/>
          <w:bCs/>
          <w:i/>
          <w:lang w:val="es-MX"/>
        </w:rPr>
      </w:pPr>
    </w:p>
    <w:p w14:paraId="59307221" w14:textId="77777777" w:rsidR="00E97AC9" w:rsidRDefault="00E97AC9" w:rsidP="009E7212">
      <w:pPr>
        <w:spacing w:after="0" w:line="240" w:lineRule="auto"/>
        <w:rPr>
          <w:rFonts w:ascii="Times New Roman" w:eastAsia="MS Mincho" w:hAnsi="Times New Roman" w:cs="Times New Roman"/>
          <w:b/>
          <w:bCs/>
          <w:i/>
          <w:lang w:val="es-MX"/>
        </w:rPr>
      </w:pPr>
    </w:p>
    <w:p w14:paraId="70DB9673" w14:textId="77777777" w:rsidR="00E97AC9" w:rsidRDefault="00E97AC9" w:rsidP="009E7212">
      <w:pPr>
        <w:spacing w:after="0" w:line="240" w:lineRule="auto"/>
        <w:rPr>
          <w:rFonts w:ascii="Times New Roman" w:eastAsia="MS Mincho" w:hAnsi="Times New Roman" w:cs="Times New Roman"/>
          <w:b/>
          <w:bCs/>
          <w:i/>
          <w:lang w:val="es-MX"/>
        </w:rPr>
      </w:pPr>
    </w:p>
    <w:p w14:paraId="12876D01" w14:textId="77777777" w:rsidR="00E97AC9" w:rsidRDefault="00E97AC9" w:rsidP="009E7212">
      <w:pPr>
        <w:spacing w:after="0" w:line="240" w:lineRule="auto"/>
        <w:rPr>
          <w:rFonts w:ascii="Times New Roman" w:eastAsia="MS Mincho" w:hAnsi="Times New Roman" w:cs="Times New Roman"/>
          <w:b/>
          <w:bCs/>
          <w:i/>
          <w:lang w:val="es-MX"/>
        </w:rPr>
      </w:pPr>
    </w:p>
    <w:p w14:paraId="342E7902" w14:textId="77777777" w:rsidR="00E97AC9" w:rsidRDefault="00E97AC9" w:rsidP="009E7212">
      <w:pPr>
        <w:spacing w:after="0" w:line="240" w:lineRule="auto"/>
        <w:rPr>
          <w:rFonts w:ascii="Times New Roman" w:eastAsia="MS Mincho" w:hAnsi="Times New Roman" w:cs="Times New Roman"/>
          <w:b/>
          <w:bCs/>
          <w:i/>
          <w:lang w:val="es-MX"/>
        </w:rPr>
      </w:pPr>
    </w:p>
    <w:p w14:paraId="6FF52BA4" w14:textId="77777777" w:rsidR="00E97AC9" w:rsidRDefault="00E97AC9" w:rsidP="009E7212">
      <w:pPr>
        <w:spacing w:after="0" w:line="240" w:lineRule="auto"/>
        <w:rPr>
          <w:rFonts w:ascii="Times New Roman" w:eastAsia="MS Mincho" w:hAnsi="Times New Roman" w:cs="Times New Roman"/>
          <w:b/>
          <w:bCs/>
          <w:i/>
          <w:lang w:val="es-MX"/>
        </w:rPr>
      </w:pPr>
    </w:p>
    <w:p w14:paraId="062393F6" w14:textId="77777777" w:rsidR="00E97AC9" w:rsidRDefault="00E97AC9" w:rsidP="009E7212">
      <w:pPr>
        <w:spacing w:after="0" w:line="240" w:lineRule="auto"/>
        <w:rPr>
          <w:rFonts w:ascii="Times New Roman" w:eastAsia="MS Mincho" w:hAnsi="Times New Roman" w:cs="Times New Roman"/>
          <w:b/>
          <w:bCs/>
          <w:i/>
          <w:lang w:val="es-MX"/>
        </w:rPr>
      </w:pPr>
    </w:p>
    <w:p w14:paraId="1C3471ED" w14:textId="77777777" w:rsidR="00E97AC9" w:rsidRDefault="00E97AC9" w:rsidP="009E7212">
      <w:pPr>
        <w:spacing w:after="0" w:line="240" w:lineRule="auto"/>
        <w:rPr>
          <w:rFonts w:ascii="Times New Roman" w:eastAsia="MS Mincho" w:hAnsi="Times New Roman" w:cs="Times New Roman"/>
          <w:b/>
          <w:bCs/>
          <w:i/>
          <w:lang w:val="es-MX"/>
        </w:rPr>
      </w:pPr>
    </w:p>
    <w:p w14:paraId="4FA6EA5C" w14:textId="77777777" w:rsidR="00E97AC9" w:rsidRDefault="00E97AC9" w:rsidP="009E7212">
      <w:pPr>
        <w:spacing w:after="0" w:line="240" w:lineRule="auto"/>
        <w:rPr>
          <w:rFonts w:ascii="Times New Roman" w:eastAsia="MS Mincho" w:hAnsi="Times New Roman" w:cs="Times New Roman"/>
          <w:b/>
          <w:bCs/>
          <w:i/>
          <w:lang w:val="es-MX"/>
        </w:rPr>
      </w:pPr>
    </w:p>
    <w:p w14:paraId="659A98EA" w14:textId="23034626" w:rsidR="009E7212" w:rsidRPr="009E7212" w:rsidRDefault="009E7212" w:rsidP="009E7212">
      <w:pPr>
        <w:spacing w:after="0" w:line="240" w:lineRule="auto"/>
        <w:rPr>
          <w:rFonts w:ascii="Times New Roman" w:eastAsia="MS Mincho" w:hAnsi="Times New Roman" w:cs="Times New Roman"/>
          <w:b/>
          <w:bCs/>
          <w:i/>
          <w:lang w:val="es-MX"/>
        </w:rPr>
      </w:pPr>
      <w:r w:rsidRPr="009E7212">
        <w:rPr>
          <w:rFonts w:ascii="Times New Roman" w:eastAsia="MS Mincho" w:hAnsi="Times New Roman" w:cs="Times New Roman"/>
          <w:b/>
          <w:bCs/>
          <w:i/>
          <w:lang w:val="es-MX"/>
        </w:rPr>
        <w:t xml:space="preserve">  Perdida de agua: </w:t>
      </w:r>
      <w:r w:rsidRPr="009E7212">
        <w:rPr>
          <w:rFonts w:ascii="Times New Roman" w:eastAsia="MS Mincho" w:hAnsi="Times New Roman" w:cs="Times New Roman"/>
          <w:bCs/>
          <w:lang w:val="es-MX"/>
        </w:rPr>
        <w:t xml:space="preserve">En la auditoria de las </w:t>
      </w:r>
      <w:proofErr w:type="spellStart"/>
      <w:r w:rsidRPr="009E7212">
        <w:rPr>
          <w:rFonts w:ascii="Times New Roman" w:eastAsia="MS Mincho" w:hAnsi="Times New Roman" w:cs="Times New Roman"/>
          <w:bCs/>
          <w:lang w:val="es-MX"/>
        </w:rPr>
        <w:t>perdidas</w:t>
      </w:r>
      <w:proofErr w:type="spellEnd"/>
      <w:r w:rsidRPr="009E7212">
        <w:rPr>
          <w:rFonts w:ascii="Times New Roman" w:eastAsia="MS Mincho" w:hAnsi="Times New Roman" w:cs="Times New Roman"/>
          <w:bCs/>
          <w:lang w:val="es-MX"/>
        </w:rPr>
        <w:t xml:space="preserve"> de agua presentado a la Junta de Desarrollo del Agua de Texas durante el periodo de enero a diciembre del 202</w:t>
      </w:r>
      <w:r w:rsidR="007B3F9F">
        <w:rPr>
          <w:rFonts w:ascii="Times New Roman" w:eastAsia="MS Mincho" w:hAnsi="Times New Roman" w:cs="Times New Roman"/>
          <w:bCs/>
          <w:lang w:val="es-MX"/>
        </w:rPr>
        <w:t>4</w:t>
      </w:r>
      <w:r w:rsidRPr="009E7212">
        <w:rPr>
          <w:rFonts w:ascii="Times New Roman" w:eastAsia="MS Mincho" w:hAnsi="Times New Roman" w:cs="Times New Roman"/>
          <w:bCs/>
          <w:lang w:val="es-MX"/>
        </w:rPr>
        <w:t xml:space="preserve">, nuestro sistema perdió un estimado de </w:t>
      </w:r>
      <w:r w:rsidR="007B3F9F">
        <w:rPr>
          <w:rFonts w:ascii="Times New Roman" w:eastAsia="MS Mincho" w:hAnsi="Times New Roman" w:cs="Times New Roman"/>
          <w:bCs/>
          <w:lang w:val="es-MX"/>
        </w:rPr>
        <w:t>141,430</w:t>
      </w:r>
      <w:r w:rsidRPr="009E7212">
        <w:rPr>
          <w:rFonts w:ascii="Times New Roman" w:eastAsia="MS Mincho" w:hAnsi="Times New Roman" w:cs="Times New Roman"/>
          <w:bCs/>
          <w:lang w:val="es-MX"/>
        </w:rPr>
        <w:t xml:space="preserve"> galones de agua.  Si usted tiene alguna pregunta acerca de la auditoria de la perdida de agua por favor llame al 903-575-4132.</w:t>
      </w:r>
    </w:p>
    <w:tbl>
      <w:tblPr>
        <w:tblW w:w="0" w:type="auto"/>
        <w:tblInd w:w="288" w:type="dxa"/>
        <w:tblLayout w:type="fixed"/>
        <w:tblLook w:val="0000" w:firstRow="0" w:lastRow="0" w:firstColumn="0" w:lastColumn="0" w:noHBand="0" w:noVBand="0"/>
      </w:tblPr>
      <w:tblGrid>
        <w:gridCol w:w="11142"/>
      </w:tblGrid>
      <w:tr w:rsidR="009E7212" w:rsidRPr="009E7212" w14:paraId="35C2C213" w14:textId="77777777" w:rsidTr="003F2144">
        <w:tc>
          <w:tcPr>
            <w:tcW w:w="11142" w:type="dxa"/>
            <w:vAlign w:val="center"/>
          </w:tcPr>
          <w:p w14:paraId="413BFEBB" w14:textId="77777777" w:rsidR="00E97AC9" w:rsidRDefault="00E97AC9" w:rsidP="009E7212">
            <w:pPr>
              <w:spacing w:after="0" w:line="240" w:lineRule="auto"/>
              <w:rPr>
                <w:rFonts w:ascii="Times New Roman" w:eastAsia="MS Mincho" w:hAnsi="Times New Roman" w:cs="Times New Roman"/>
                <w:b/>
                <w:bCs/>
                <w:i/>
                <w:lang w:val="es-MX"/>
              </w:rPr>
            </w:pPr>
          </w:p>
          <w:p w14:paraId="76E929E3" w14:textId="51799AFF" w:rsidR="009E7212" w:rsidRPr="009E7212" w:rsidRDefault="009E7212" w:rsidP="009E7212">
            <w:pPr>
              <w:spacing w:after="0" w:line="240" w:lineRule="auto"/>
              <w:rPr>
                <w:rFonts w:ascii="Times New Roman" w:eastAsia="MS Mincho" w:hAnsi="Times New Roman" w:cs="Times New Roman"/>
                <w:b/>
                <w:bCs/>
                <w:i/>
                <w:lang w:val="es-MX"/>
              </w:rPr>
            </w:pPr>
            <w:r w:rsidRPr="009E7212">
              <w:rPr>
                <w:rFonts w:ascii="Times New Roman" w:eastAsia="MS Mincho" w:hAnsi="Times New Roman" w:cs="Times New Roman"/>
                <w:b/>
                <w:bCs/>
                <w:i/>
                <w:lang w:val="es-MX"/>
              </w:rPr>
              <w:t>Definiciones:</w:t>
            </w:r>
          </w:p>
          <w:p w14:paraId="69F8E458" w14:textId="77777777" w:rsidR="009E7212" w:rsidRPr="009E7212" w:rsidRDefault="009E7212" w:rsidP="009E7212">
            <w:pPr>
              <w:spacing w:after="0" w:line="240" w:lineRule="auto"/>
              <w:rPr>
                <w:rFonts w:ascii="Times New Roman" w:eastAsia="MS Mincho" w:hAnsi="Times New Roman" w:cs="Times New Roman"/>
                <w:b/>
                <w:bCs/>
                <w:i/>
                <w:lang w:val="es-MX"/>
              </w:rPr>
            </w:pPr>
          </w:p>
          <w:p w14:paraId="0C5CFFFB" w14:textId="77777777" w:rsidR="009E7212" w:rsidRPr="009E7212" w:rsidRDefault="009E7212" w:rsidP="009E7212">
            <w:pPr>
              <w:shd w:val="clear" w:color="auto" w:fill="F8F9FA"/>
              <w:spacing w:after="0" w:line="240" w:lineRule="auto"/>
              <w:rPr>
                <w:rFonts w:ascii="inherit" w:hAnsi="inherit" w:cs="Courier New"/>
                <w:color w:val="202124"/>
                <w:sz w:val="20"/>
                <w:szCs w:val="20"/>
                <w:lang w:val="es-ES"/>
              </w:rPr>
            </w:pPr>
            <w:r w:rsidRPr="009E7212">
              <w:rPr>
                <w:rFonts w:ascii="Times New Roman" w:eastAsia="MS Mincho" w:hAnsi="Times New Roman" w:cs="Times New Roman"/>
                <w:b/>
                <w:bCs/>
                <w:i/>
                <w:sz w:val="20"/>
                <w:szCs w:val="20"/>
                <w:lang w:val="es-MX"/>
              </w:rPr>
              <w:t xml:space="preserve">Coliformes: </w:t>
            </w:r>
            <w:r w:rsidRPr="009E7212">
              <w:rPr>
                <w:rFonts w:ascii="Times New Roman" w:eastAsia="MS Mincho" w:hAnsi="Times New Roman" w:cs="Times New Roman"/>
                <w:i/>
                <w:sz w:val="20"/>
                <w:szCs w:val="20"/>
                <w:lang w:val="es-MX"/>
              </w:rPr>
              <w:t xml:space="preserve">bacteria naturalmente presente en el ambiente, se usa como un indicador de que otros </w:t>
            </w:r>
            <w:r w:rsidRPr="009E7212">
              <w:rPr>
                <w:rFonts w:ascii="inherit" w:hAnsi="inherit" w:cs="Courier New"/>
                <w:color w:val="202124"/>
                <w:sz w:val="20"/>
                <w:szCs w:val="20"/>
                <w:lang w:val="es-ES"/>
              </w:rPr>
              <w:t xml:space="preserve">patógenos transmitidos </w:t>
            </w:r>
            <w:proofErr w:type="spellStart"/>
            <w:r w:rsidRPr="009E7212">
              <w:rPr>
                <w:rFonts w:ascii="inherit" w:hAnsi="inherit" w:cs="Courier New"/>
                <w:color w:val="202124"/>
                <w:sz w:val="20"/>
                <w:szCs w:val="20"/>
                <w:lang w:val="es-ES"/>
              </w:rPr>
              <w:t>atraves</w:t>
            </w:r>
            <w:proofErr w:type="spellEnd"/>
            <w:r w:rsidRPr="009E7212">
              <w:rPr>
                <w:rFonts w:ascii="inherit" w:hAnsi="inherit" w:cs="Courier New"/>
                <w:color w:val="202124"/>
                <w:sz w:val="20"/>
                <w:szCs w:val="20"/>
                <w:lang w:val="es-ES"/>
              </w:rPr>
              <w:t xml:space="preserve"> </w:t>
            </w:r>
            <w:proofErr w:type="spellStart"/>
            <w:r w:rsidRPr="009E7212">
              <w:rPr>
                <w:rFonts w:ascii="inherit" w:hAnsi="inherit" w:cs="Courier New"/>
                <w:color w:val="202124"/>
                <w:sz w:val="20"/>
                <w:szCs w:val="20"/>
                <w:lang w:val="es-ES"/>
              </w:rPr>
              <w:t>de el</w:t>
            </w:r>
            <w:proofErr w:type="spellEnd"/>
            <w:r w:rsidRPr="009E7212">
              <w:rPr>
                <w:rFonts w:ascii="inherit" w:hAnsi="inherit" w:cs="Courier New"/>
                <w:color w:val="202124"/>
                <w:sz w:val="20"/>
                <w:szCs w:val="20"/>
                <w:lang w:val="es-ES"/>
              </w:rPr>
              <w:t xml:space="preserve"> agua pueden estar presentes o que haya un posible camino existente por donde contaminación podría entrar al sistema de distribución de agua potable.</w:t>
            </w:r>
          </w:p>
          <w:p w14:paraId="66D4E4E5" w14:textId="77777777" w:rsidR="009E7212" w:rsidRPr="009E7212" w:rsidRDefault="009E7212" w:rsidP="009E7212">
            <w:pPr>
              <w:shd w:val="clear" w:color="auto" w:fill="F8F9FA"/>
              <w:spacing w:after="0" w:line="240" w:lineRule="auto"/>
              <w:rPr>
                <w:rFonts w:ascii="inherit" w:hAnsi="inherit" w:cs="Courier New"/>
                <w:color w:val="202124"/>
                <w:sz w:val="20"/>
                <w:szCs w:val="20"/>
                <w:lang w:val="es-ES"/>
              </w:rPr>
            </w:pPr>
          </w:p>
          <w:p w14:paraId="105E258C" w14:textId="77777777" w:rsidR="009E7212" w:rsidRPr="009E7212" w:rsidRDefault="009E7212" w:rsidP="009E7212">
            <w:pPr>
              <w:shd w:val="clear" w:color="auto" w:fill="F8F9FA"/>
              <w:spacing w:after="0" w:line="276" w:lineRule="auto"/>
              <w:rPr>
                <w:rFonts w:ascii="inherit" w:hAnsi="inherit" w:cs="Courier New"/>
                <w:color w:val="202124"/>
                <w:sz w:val="42"/>
                <w:szCs w:val="42"/>
              </w:rPr>
            </w:pPr>
            <w:r w:rsidRPr="009E7212">
              <w:rPr>
                <w:rFonts w:ascii="inherit" w:hAnsi="inherit" w:cs="Courier New"/>
                <w:b/>
                <w:bCs/>
                <w:color w:val="202124"/>
                <w:sz w:val="20"/>
                <w:szCs w:val="20"/>
                <w:lang w:val="es-ES"/>
              </w:rPr>
              <w:t xml:space="preserve">E. </w:t>
            </w:r>
            <w:proofErr w:type="spellStart"/>
            <w:r w:rsidRPr="009E7212">
              <w:rPr>
                <w:rFonts w:ascii="inherit" w:hAnsi="inherit" w:cs="Courier New"/>
                <w:b/>
                <w:bCs/>
                <w:color w:val="202124"/>
                <w:sz w:val="20"/>
                <w:szCs w:val="20"/>
                <w:lang w:val="es-ES"/>
              </w:rPr>
              <w:t>Coli</w:t>
            </w:r>
            <w:proofErr w:type="spellEnd"/>
            <w:r w:rsidRPr="009E7212">
              <w:rPr>
                <w:rFonts w:ascii="inherit" w:hAnsi="inherit" w:cs="Courier New"/>
                <w:b/>
                <w:bCs/>
                <w:color w:val="202124"/>
                <w:sz w:val="20"/>
                <w:szCs w:val="20"/>
                <w:lang w:val="es-ES"/>
              </w:rPr>
              <w:t xml:space="preserve">: </w:t>
            </w:r>
            <w:r w:rsidRPr="009E7212">
              <w:rPr>
                <w:rFonts w:ascii="inherit" w:hAnsi="inherit" w:cs="Courier New"/>
                <w:color w:val="202124"/>
                <w:sz w:val="20"/>
                <w:szCs w:val="20"/>
                <w:lang w:val="es-ES"/>
              </w:rPr>
              <w:t xml:space="preserve">Bacteria que es por la mayor parte no </w:t>
            </w:r>
            <w:r w:rsidRPr="009E7212">
              <w:rPr>
                <w:rFonts w:ascii="inherit" w:hAnsi="inherit" w:cs="Courier New"/>
                <w:color w:val="202124"/>
                <w:sz w:val="18"/>
                <w:szCs w:val="18"/>
                <w:lang w:val="es-ES"/>
              </w:rPr>
              <w:t xml:space="preserve">dañina y vive en los intestinos de gente y animales, contribuye a la salud intestinal. Pero consumir comida o bebidas contaminadas con ciertos tipos de E. </w:t>
            </w:r>
            <w:proofErr w:type="spellStart"/>
            <w:r w:rsidRPr="009E7212">
              <w:rPr>
                <w:rFonts w:ascii="inherit" w:hAnsi="inherit" w:cs="Courier New"/>
                <w:color w:val="202124"/>
                <w:sz w:val="18"/>
                <w:szCs w:val="18"/>
                <w:lang w:val="es-ES"/>
              </w:rPr>
              <w:t>Coli</w:t>
            </w:r>
            <w:proofErr w:type="spellEnd"/>
            <w:r w:rsidRPr="009E7212">
              <w:rPr>
                <w:rFonts w:ascii="inherit" w:hAnsi="inherit" w:cs="Courier New"/>
                <w:color w:val="202124"/>
                <w:sz w:val="18"/>
                <w:szCs w:val="18"/>
                <w:lang w:val="es-ES"/>
              </w:rPr>
              <w:t xml:space="preserve"> puede causar leves a severos problemas gastrointestinales. Algunos tipos de patógenos causadores de enfermedad de </w:t>
            </w:r>
            <w:proofErr w:type="spellStart"/>
            <w:r w:rsidRPr="009E7212">
              <w:rPr>
                <w:rFonts w:ascii="inherit" w:hAnsi="inherit" w:cs="Courier New"/>
                <w:color w:val="202124"/>
                <w:sz w:val="18"/>
                <w:szCs w:val="18"/>
                <w:lang w:val="es-ES"/>
              </w:rPr>
              <w:t>E.Coli</w:t>
            </w:r>
            <w:proofErr w:type="spellEnd"/>
            <w:r w:rsidRPr="009E7212">
              <w:rPr>
                <w:rFonts w:ascii="inherit" w:hAnsi="inherit" w:cs="Courier New"/>
                <w:color w:val="202124"/>
                <w:sz w:val="18"/>
                <w:szCs w:val="18"/>
                <w:lang w:val="es-ES"/>
              </w:rPr>
              <w:t xml:space="preserve"> como la toxina Shiga que produce E. </w:t>
            </w:r>
            <w:proofErr w:type="spellStart"/>
            <w:r w:rsidRPr="009E7212">
              <w:rPr>
                <w:rFonts w:ascii="inherit" w:hAnsi="inherit" w:cs="Courier New"/>
                <w:color w:val="202124"/>
                <w:sz w:val="18"/>
                <w:szCs w:val="18"/>
                <w:lang w:val="es-ES"/>
              </w:rPr>
              <w:t>Coli</w:t>
            </w:r>
            <w:proofErr w:type="spellEnd"/>
            <w:r w:rsidRPr="009E7212">
              <w:rPr>
                <w:rFonts w:ascii="inherit" w:hAnsi="inherit" w:cs="Courier New"/>
                <w:color w:val="202124"/>
                <w:sz w:val="18"/>
                <w:szCs w:val="18"/>
                <w:lang w:val="es-ES"/>
              </w:rPr>
              <w:t xml:space="preserve"> (STEC) pueden amenazar la vida.</w:t>
            </w:r>
          </w:p>
          <w:p w14:paraId="6D434DF4" w14:textId="77777777" w:rsidR="009E7212" w:rsidRPr="009E7212" w:rsidRDefault="009E7212" w:rsidP="009E7212">
            <w:pPr>
              <w:spacing w:after="0" w:line="240" w:lineRule="auto"/>
              <w:rPr>
                <w:rFonts w:ascii="Times New Roman" w:eastAsia="MS Mincho" w:hAnsi="Times New Roman" w:cs="Times New Roman"/>
                <w:b/>
                <w:bCs/>
                <w:i/>
                <w:lang w:val="es-MX"/>
              </w:rPr>
            </w:pPr>
          </w:p>
          <w:p w14:paraId="4A127EFA" w14:textId="77777777" w:rsidR="009E7212" w:rsidRPr="009E7212" w:rsidRDefault="009E7212" w:rsidP="009E7212">
            <w:pPr>
              <w:spacing w:after="0" w:line="240" w:lineRule="auto"/>
              <w:rPr>
                <w:rFonts w:ascii="Times New Roman" w:eastAsia="MS Mincho" w:hAnsi="Times New Roman" w:cs="Times New Roman"/>
                <w:bCs/>
                <w:lang w:val="es-MX"/>
              </w:rPr>
            </w:pPr>
            <w:proofErr w:type="spellStart"/>
            <w:r w:rsidRPr="009E7212">
              <w:rPr>
                <w:rFonts w:ascii="Times New Roman" w:eastAsia="MS Mincho" w:hAnsi="Times New Roman" w:cs="Times New Roman"/>
                <w:b/>
                <w:bCs/>
                <w:i/>
                <w:lang w:val="es-MX"/>
              </w:rPr>
              <w:t>Level</w:t>
            </w:r>
            <w:proofErr w:type="spellEnd"/>
            <w:r w:rsidRPr="009E7212">
              <w:rPr>
                <w:rFonts w:ascii="Times New Roman" w:eastAsia="MS Mincho" w:hAnsi="Times New Roman" w:cs="Times New Roman"/>
                <w:b/>
                <w:bCs/>
                <w:i/>
                <w:lang w:val="es-MX"/>
              </w:rPr>
              <w:t xml:space="preserve"> 1 </w:t>
            </w:r>
            <w:proofErr w:type="spellStart"/>
            <w:r w:rsidRPr="009E7212">
              <w:rPr>
                <w:rFonts w:ascii="Times New Roman" w:eastAsia="MS Mincho" w:hAnsi="Times New Roman" w:cs="Times New Roman"/>
                <w:b/>
                <w:bCs/>
                <w:i/>
                <w:lang w:val="es-MX"/>
              </w:rPr>
              <w:t>Assessment</w:t>
            </w:r>
            <w:proofErr w:type="spellEnd"/>
            <w:r w:rsidRPr="009E7212">
              <w:rPr>
                <w:rFonts w:ascii="Times New Roman" w:eastAsia="MS Mincho" w:hAnsi="Times New Roman" w:cs="Times New Roman"/>
                <w:b/>
                <w:bCs/>
                <w:i/>
                <w:lang w:val="es-MX"/>
              </w:rPr>
              <w:t xml:space="preserve">: </w:t>
            </w:r>
            <w:r w:rsidRPr="009E7212">
              <w:rPr>
                <w:rFonts w:ascii="Times New Roman" w:eastAsia="MS Mincho" w:hAnsi="Times New Roman" w:cs="Times New Roman"/>
                <w:bCs/>
                <w:lang w:val="es-MX"/>
              </w:rPr>
              <w:t xml:space="preserve">un estudio </w:t>
            </w:r>
            <w:proofErr w:type="spellStart"/>
            <w:r w:rsidRPr="009E7212">
              <w:rPr>
                <w:rFonts w:ascii="Times New Roman" w:eastAsia="MS Mincho" w:hAnsi="Times New Roman" w:cs="Times New Roman"/>
                <w:bCs/>
                <w:lang w:val="es-MX"/>
              </w:rPr>
              <w:t>de el</w:t>
            </w:r>
            <w:proofErr w:type="spellEnd"/>
            <w:r w:rsidRPr="009E7212">
              <w:rPr>
                <w:rFonts w:ascii="Times New Roman" w:eastAsia="MS Mincho" w:hAnsi="Times New Roman" w:cs="Times New Roman"/>
                <w:bCs/>
                <w:lang w:val="es-MX"/>
              </w:rPr>
              <w:t xml:space="preserve"> sistema de agua para identificar posibles problemas y determinar si es posible porque bacteria </w:t>
            </w:r>
            <w:proofErr w:type="spellStart"/>
            <w:r w:rsidRPr="009E7212">
              <w:rPr>
                <w:rFonts w:ascii="Times New Roman" w:eastAsia="MS Mincho" w:hAnsi="Times New Roman" w:cs="Times New Roman"/>
                <w:bCs/>
                <w:lang w:val="es-MX"/>
              </w:rPr>
              <w:t>coliform</w:t>
            </w:r>
            <w:proofErr w:type="spellEnd"/>
            <w:r w:rsidRPr="009E7212">
              <w:rPr>
                <w:rFonts w:ascii="Times New Roman" w:eastAsia="MS Mincho" w:hAnsi="Times New Roman" w:cs="Times New Roman"/>
                <w:bCs/>
                <w:lang w:val="es-MX"/>
              </w:rPr>
              <w:t xml:space="preserve"> total se </w:t>
            </w:r>
            <w:proofErr w:type="spellStart"/>
            <w:r w:rsidRPr="009E7212">
              <w:rPr>
                <w:rFonts w:ascii="Times New Roman" w:eastAsia="MS Mincho" w:hAnsi="Times New Roman" w:cs="Times New Roman"/>
                <w:bCs/>
                <w:lang w:val="es-MX"/>
              </w:rPr>
              <w:t>a</w:t>
            </w:r>
            <w:proofErr w:type="spellEnd"/>
            <w:r w:rsidRPr="009E7212">
              <w:rPr>
                <w:rFonts w:ascii="Times New Roman" w:eastAsia="MS Mincho" w:hAnsi="Times New Roman" w:cs="Times New Roman"/>
                <w:bCs/>
                <w:lang w:val="es-MX"/>
              </w:rPr>
              <w:t xml:space="preserve"> encontrado en el sistema de agua.</w:t>
            </w:r>
          </w:p>
          <w:p w14:paraId="429E280B" w14:textId="77777777" w:rsidR="009E7212" w:rsidRPr="009E7212" w:rsidRDefault="009E7212" w:rsidP="009E7212">
            <w:pPr>
              <w:spacing w:after="0" w:line="240" w:lineRule="auto"/>
              <w:rPr>
                <w:rFonts w:ascii="Times New Roman" w:eastAsia="MS Mincho" w:hAnsi="Times New Roman" w:cs="Times New Roman"/>
                <w:bCs/>
                <w:lang w:val="es-MX"/>
              </w:rPr>
            </w:pPr>
          </w:p>
          <w:p w14:paraId="48730510" w14:textId="77777777" w:rsidR="009E7212" w:rsidRPr="009E7212" w:rsidRDefault="009E7212" w:rsidP="009E7212">
            <w:pPr>
              <w:spacing w:after="0" w:line="240" w:lineRule="auto"/>
              <w:rPr>
                <w:rFonts w:ascii="Times New Roman" w:eastAsia="MS Mincho" w:hAnsi="Times New Roman" w:cs="Times New Roman"/>
                <w:bCs/>
                <w:lang w:val="es-MX"/>
              </w:rPr>
            </w:pPr>
            <w:proofErr w:type="spellStart"/>
            <w:r w:rsidRPr="009E7212">
              <w:rPr>
                <w:rFonts w:ascii="Times New Roman" w:eastAsia="MS Mincho" w:hAnsi="Times New Roman" w:cs="Times New Roman"/>
                <w:b/>
                <w:bCs/>
                <w:i/>
                <w:lang w:val="es-MX"/>
              </w:rPr>
              <w:t>Level</w:t>
            </w:r>
            <w:proofErr w:type="spellEnd"/>
            <w:r w:rsidRPr="009E7212">
              <w:rPr>
                <w:rFonts w:ascii="Times New Roman" w:eastAsia="MS Mincho" w:hAnsi="Times New Roman" w:cs="Times New Roman"/>
                <w:b/>
                <w:bCs/>
                <w:i/>
                <w:lang w:val="es-MX"/>
              </w:rPr>
              <w:t xml:space="preserve"> 2 </w:t>
            </w:r>
            <w:proofErr w:type="spellStart"/>
            <w:r w:rsidRPr="009E7212">
              <w:rPr>
                <w:rFonts w:ascii="Times New Roman" w:eastAsia="MS Mincho" w:hAnsi="Times New Roman" w:cs="Times New Roman"/>
                <w:b/>
                <w:bCs/>
                <w:i/>
                <w:lang w:val="es-MX"/>
              </w:rPr>
              <w:t>Assessment</w:t>
            </w:r>
            <w:proofErr w:type="spellEnd"/>
            <w:r w:rsidRPr="009E7212">
              <w:rPr>
                <w:rFonts w:ascii="Times New Roman" w:eastAsia="MS Mincho" w:hAnsi="Times New Roman" w:cs="Times New Roman"/>
                <w:b/>
                <w:bCs/>
                <w:i/>
                <w:lang w:val="es-MX"/>
              </w:rPr>
              <w:t>:</w:t>
            </w:r>
            <w:r w:rsidRPr="009E7212">
              <w:rPr>
                <w:rFonts w:ascii="Times New Roman" w:eastAsia="MS Mincho" w:hAnsi="Times New Roman" w:cs="Times New Roman"/>
                <w:bCs/>
                <w:lang w:val="es-MX"/>
              </w:rPr>
              <w:t xml:space="preserve"> un estudio detallado para identificar posibles problemas y determinar si es posible porque una violación de MCL bacteria e-</w:t>
            </w:r>
            <w:proofErr w:type="spellStart"/>
            <w:r w:rsidRPr="009E7212">
              <w:rPr>
                <w:rFonts w:ascii="Times New Roman" w:eastAsia="MS Mincho" w:hAnsi="Times New Roman" w:cs="Times New Roman"/>
                <w:bCs/>
                <w:lang w:val="es-MX"/>
              </w:rPr>
              <w:t>coli</w:t>
            </w:r>
            <w:proofErr w:type="spellEnd"/>
            <w:r w:rsidRPr="009E7212">
              <w:rPr>
                <w:rFonts w:ascii="Times New Roman" w:eastAsia="MS Mincho" w:hAnsi="Times New Roman" w:cs="Times New Roman"/>
                <w:bCs/>
                <w:lang w:val="es-MX"/>
              </w:rPr>
              <w:t xml:space="preserve"> a ocurrido o/y porque bacteria de </w:t>
            </w:r>
            <w:proofErr w:type="spellStart"/>
            <w:r w:rsidRPr="009E7212">
              <w:rPr>
                <w:rFonts w:ascii="Times New Roman" w:eastAsia="MS Mincho" w:hAnsi="Times New Roman" w:cs="Times New Roman"/>
                <w:bCs/>
                <w:lang w:val="es-MX"/>
              </w:rPr>
              <w:t>coliform</w:t>
            </w:r>
            <w:proofErr w:type="spellEnd"/>
            <w:r w:rsidRPr="009E7212">
              <w:rPr>
                <w:rFonts w:ascii="Times New Roman" w:eastAsia="MS Mincho" w:hAnsi="Times New Roman" w:cs="Times New Roman"/>
                <w:bCs/>
                <w:lang w:val="es-MX"/>
              </w:rPr>
              <w:t xml:space="preserve"> total se </w:t>
            </w:r>
            <w:proofErr w:type="spellStart"/>
            <w:r w:rsidRPr="009E7212">
              <w:rPr>
                <w:rFonts w:ascii="Times New Roman" w:eastAsia="MS Mincho" w:hAnsi="Times New Roman" w:cs="Times New Roman"/>
                <w:bCs/>
                <w:lang w:val="es-MX"/>
              </w:rPr>
              <w:t>a</w:t>
            </w:r>
            <w:proofErr w:type="spellEnd"/>
            <w:r w:rsidRPr="009E7212">
              <w:rPr>
                <w:rFonts w:ascii="Times New Roman" w:eastAsia="MS Mincho" w:hAnsi="Times New Roman" w:cs="Times New Roman"/>
                <w:bCs/>
                <w:lang w:val="es-MX"/>
              </w:rPr>
              <w:t xml:space="preserve"> encontrado en el sistema de agua en varias ocasiones. </w:t>
            </w:r>
          </w:p>
          <w:p w14:paraId="7F961332" w14:textId="77777777" w:rsidR="009E7212" w:rsidRPr="009E7212" w:rsidRDefault="009E7212" w:rsidP="009E7212">
            <w:pPr>
              <w:spacing w:after="0" w:line="240" w:lineRule="auto"/>
              <w:rPr>
                <w:rFonts w:ascii="Times New Roman" w:eastAsia="MS Mincho" w:hAnsi="Times New Roman" w:cs="Times New Roman"/>
                <w:bCs/>
                <w:lang w:val="es-MX"/>
              </w:rPr>
            </w:pPr>
          </w:p>
          <w:p w14:paraId="3B6B63F1" w14:textId="77777777" w:rsidR="009E7212" w:rsidRPr="009E7212" w:rsidRDefault="009E7212" w:rsidP="009E7212">
            <w:pPr>
              <w:spacing w:after="0" w:line="240" w:lineRule="auto"/>
              <w:contextualSpacing/>
              <w:rPr>
                <w:rFonts w:ascii="Times New Roman" w:eastAsia="MS Mincho" w:hAnsi="Times New Roman" w:cs="Times New Roman"/>
                <w:bCs/>
                <w:lang w:val="es-MX"/>
              </w:rPr>
            </w:pPr>
            <w:r w:rsidRPr="009E7212">
              <w:rPr>
                <w:rFonts w:ascii="Times New Roman" w:eastAsia="MS Mincho" w:hAnsi="Times New Roman" w:cs="Times New Roman"/>
                <w:b/>
                <w:bCs/>
                <w:i/>
                <w:iCs/>
                <w:lang w:val="es-MX"/>
              </w:rPr>
              <w:t>Nivel Máximo de Contaminación (MCL)</w:t>
            </w:r>
            <w:r w:rsidRPr="009E7212">
              <w:rPr>
                <w:rFonts w:ascii="Times New Roman" w:eastAsia="MS Mincho" w:hAnsi="Times New Roman" w:cs="Times New Roman"/>
                <w:bCs/>
                <w:lang w:val="es-MX"/>
              </w:rPr>
              <w:t xml:space="preserve"> –El nivel máximo admisible de contaminantes en el agua potable. </w:t>
            </w:r>
            <w:proofErr w:type="spellStart"/>
            <w:r w:rsidRPr="009E7212">
              <w:rPr>
                <w:rFonts w:ascii="Times New Roman" w:eastAsia="MS Mincho" w:hAnsi="Times New Roman" w:cs="Times New Roman"/>
                <w:bCs/>
                <w:lang w:val="es-MX"/>
              </w:rPr>
              <w:t>MCLs</w:t>
            </w:r>
            <w:proofErr w:type="spellEnd"/>
            <w:r w:rsidRPr="009E7212">
              <w:rPr>
                <w:rFonts w:ascii="Times New Roman" w:eastAsia="MS Mincho" w:hAnsi="Times New Roman" w:cs="Times New Roman"/>
                <w:bCs/>
                <w:lang w:val="es-MX"/>
              </w:rPr>
              <w:t xml:space="preserve"> se establecen tan cerca de los </w:t>
            </w:r>
            <w:proofErr w:type="spellStart"/>
            <w:r w:rsidRPr="009E7212">
              <w:rPr>
                <w:rFonts w:ascii="Times New Roman" w:eastAsia="MS Mincho" w:hAnsi="Times New Roman" w:cs="Times New Roman"/>
                <w:bCs/>
                <w:lang w:val="es-MX"/>
              </w:rPr>
              <w:t>MCLGs</w:t>
            </w:r>
            <w:proofErr w:type="spellEnd"/>
            <w:r w:rsidRPr="009E7212">
              <w:rPr>
                <w:rFonts w:ascii="Times New Roman" w:eastAsia="MS Mincho" w:hAnsi="Times New Roman" w:cs="Times New Roman"/>
                <w:bCs/>
                <w:lang w:val="es-MX"/>
              </w:rPr>
              <w:t xml:space="preserve"> utilizando la mejor tecnología de tratamiento más fiable.</w:t>
            </w:r>
          </w:p>
          <w:p w14:paraId="21E5FB48" w14:textId="77777777" w:rsidR="009E7212" w:rsidRPr="009E7212" w:rsidRDefault="009E7212" w:rsidP="009E7212">
            <w:pPr>
              <w:spacing w:after="0" w:line="240" w:lineRule="auto"/>
              <w:contextualSpacing/>
              <w:rPr>
                <w:rFonts w:ascii="Times New Roman" w:eastAsia="MS Mincho" w:hAnsi="Times New Roman" w:cs="Times New Roman"/>
                <w:bCs/>
                <w:lang w:val="es-MX"/>
              </w:rPr>
            </w:pPr>
          </w:p>
          <w:p w14:paraId="0EE5ADC2" w14:textId="77777777" w:rsidR="009E7212" w:rsidRPr="009E7212" w:rsidRDefault="009E7212" w:rsidP="009E7212">
            <w:pPr>
              <w:spacing w:after="0" w:line="240" w:lineRule="auto"/>
              <w:contextualSpacing/>
              <w:rPr>
                <w:rFonts w:ascii="Times New Roman" w:eastAsia="MS Mincho" w:hAnsi="Times New Roman" w:cs="Times New Roman"/>
                <w:bCs/>
                <w:lang w:val="es-MX"/>
              </w:rPr>
            </w:pPr>
            <w:r w:rsidRPr="009E7212">
              <w:rPr>
                <w:rFonts w:ascii="Times New Roman" w:eastAsia="MS Mincho" w:hAnsi="Times New Roman" w:cs="Times New Roman"/>
                <w:b/>
                <w:bCs/>
                <w:i/>
                <w:iCs/>
                <w:lang w:val="es-MX"/>
              </w:rPr>
              <w:t>Meta del Nivel Máximo de contaminante</w:t>
            </w:r>
            <w:r w:rsidRPr="009E7212">
              <w:rPr>
                <w:rFonts w:ascii="Times New Roman" w:eastAsia="MS Mincho" w:hAnsi="Times New Roman" w:cs="Times New Roman"/>
                <w:b/>
                <w:bCs/>
                <w:lang w:val="es-MX"/>
              </w:rPr>
              <w:t xml:space="preserve"> </w:t>
            </w:r>
            <w:r w:rsidRPr="009E7212">
              <w:rPr>
                <w:rFonts w:ascii="Times New Roman" w:eastAsia="MS Mincho" w:hAnsi="Times New Roman" w:cs="Times New Roman"/>
                <w:b/>
                <w:bCs/>
                <w:i/>
                <w:iCs/>
                <w:lang w:val="es-MX"/>
              </w:rPr>
              <w:t>(MCLG)</w:t>
            </w:r>
            <w:r w:rsidRPr="009E7212">
              <w:rPr>
                <w:rFonts w:ascii="Times New Roman" w:eastAsia="MS Mincho" w:hAnsi="Times New Roman" w:cs="Times New Roman"/>
                <w:bCs/>
                <w:lang w:val="es-MX"/>
              </w:rPr>
              <w:t xml:space="preserve"> – El nivel de un contaminante en el agua potable debajo del cual no hay riesgo para la salud conocido o esperado. </w:t>
            </w:r>
          </w:p>
          <w:p w14:paraId="1C47B296" w14:textId="77777777" w:rsidR="009E7212" w:rsidRPr="009E7212" w:rsidRDefault="009E7212" w:rsidP="009E7212">
            <w:pPr>
              <w:spacing w:after="0" w:line="240" w:lineRule="auto"/>
              <w:contextualSpacing/>
              <w:rPr>
                <w:rFonts w:ascii="Times New Roman" w:eastAsia="MS Mincho" w:hAnsi="Times New Roman" w:cs="Times New Roman"/>
                <w:bCs/>
                <w:lang w:val="es-MX"/>
              </w:rPr>
            </w:pPr>
            <w:r w:rsidRPr="009E7212">
              <w:rPr>
                <w:rFonts w:ascii="Times New Roman" w:eastAsia="MS Mincho" w:hAnsi="Times New Roman" w:cs="Times New Roman"/>
                <w:bCs/>
                <w:lang w:val="es-MX"/>
              </w:rPr>
              <w:t xml:space="preserve">Los </w:t>
            </w:r>
            <w:proofErr w:type="spellStart"/>
            <w:r w:rsidRPr="009E7212">
              <w:rPr>
                <w:rFonts w:ascii="Times New Roman" w:eastAsia="MS Mincho" w:hAnsi="Times New Roman" w:cs="Times New Roman"/>
                <w:bCs/>
                <w:lang w:val="es-MX"/>
              </w:rPr>
              <w:t>MCLGs</w:t>
            </w:r>
            <w:proofErr w:type="spellEnd"/>
            <w:r w:rsidRPr="009E7212">
              <w:rPr>
                <w:rFonts w:ascii="Times New Roman" w:eastAsia="MS Mincho" w:hAnsi="Times New Roman" w:cs="Times New Roman"/>
                <w:bCs/>
                <w:lang w:val="es-MX"/>
              </w:rPr>
              <w:t xml:space="preserve"> permiten un margen de seguridad.</w:t>
            </w:r>
          </w:p>
          <w:p w14:paraId="059AE66F" w14:textId="77777777" w:rsidR="009E7212" w:rsidRPr="009E7212" w:rsidRDefault="009E7212" w:rsidP="009E7212">
            <w:pPr>
              <w:spacing w:after="0" w:line="240" w:lineRule="auto"/>
              <w:contextualSpacing/>
              <w:rPr>
                <w:rFonts w:ascii="Times New Roman" w:eastAsia="MS Mincho" w:hAnsi="Times New Roman" w:cs="Times New Roman"/>
                <w:bCs/>
                <w:lang w:val="es-MX"/>
              </w:rPr>
            </w:pPr>
          </w:p>
          <w:p w14:paraId="2286DDCF" w14:textId="77777777" w:rsidR="009E7212" w:rsidRPr="009E7212" w:rsidRDefault="009E7212" w:rsidP="009E7212">
            <w:pPr>
              <w:spacing w:after="0" w:line="240" w:lineRule="auto"/>
              <w:contextualSpacing/>
              <w:rPr>
                <w:rFonts w:ascii="Times New Roman" w:eastAsia="MS Mincho" w:hAnsi="Times New Roman" w:cs="Times New Roman"/>
                <w:bCs/>
                <w:lang w:val="es-MX"/>
              </w:rPr>
            </w:pPr>
            <w:r w:rsidRPr="009E7212">
              <w:rPr>
                <w:rFonts w:ascii="Times New Roman" w:eastAsia="MS Mincho" w:hAnsi="Times New Roman" w:cs="Times New Roman"/>
                <w:b/>
                <w:bCs/>
                <w:i/>
                <w:lang w:val="es-MX"/>
              </w:rPr>
              <w:t>Meta del Nivel Máximo de Desinfectante Residual (MRDLG)</w:t>
            </w:r>
            <w:r w:rsidRPr="009E7212">
              <w:rPr>
                <w:rFonts w:ascii="Times New Roman" w:eastAsia="MS Mincho" w:hAnsi="Times New Roman" w:cs="Times New Roman"/>
                <w:bCs/>
                <w:lang w:val="es-MX"/>
              </w:rPr>
              <w:t xml:space="preserve"> – El nivel de un desinfectante en el agua potable mencionado no hay estadísticas conocidas de riesgo para la salud.</w:t>
            </w:r>
          </w:p>
          <w:p w14:paraId="2AF80B7E" w14:textId="77777777" w:rsidR="009E7212" w:rsidRPr="009E7212" w:rsidRDefault="009E7212" w:rsidP="009E7212">
            <w:pPr>
              <w:spacing w:after="0" w:line="240" w:lineRule="auto"/>
              <w:contextualSpacing/>
              <w:rPr>
                <w:rFonts w:ascii="Times New Roman" w:eastAsia="MS Mincho" w:hAnsi="Times New Roman" w:cs="Times New Roman"/>
                <w:bCs/>
                <w:lang w:val="es-MX"/>
              </w:rPr>
            </w:pPr>
          </w:p>
          <w:p w14:paraId="08DDAA95" w14:textId="77777777" w:rsidR="009E7212" w:rsidRPr="009E7212" w:rsidRDefault="009E7212" w:rsidP="009E7212">
            <w:pPr>
              <w:spacing w:after="0" w:line="240" w:lineRule="auto"/>
              <w:contextualSpacing/>
              <w:rPr>
                <w:rFonts w:ascii="Times New Roman" w:eastAsia="MS Mincho" w:hAnsi="Times New Roman" w:cs="Times New Roman"/>
                <w:bCs/>
                <w:lang w:val="es-MX"/>
              </w:rPr>
            </w:pPr>
            <w:r w:rsidRPr="009E7212">
              <w:rPr>
                <w:rFonts w:ascii="Times New Roman" w:eastAsia="MS Mincho" w:hAnsi="Times New Roman" w:cs="Times New Roman"/>
                <w:b/>
                <w:bCs/>
                <w:i/>
                <w:lang w:val="es-MX"/>
              </w:rPr>
              <w:t>Nivel Máximo de Desinfectante Residual (MRDL)</w:t>
            </w:r>
            <w:r w:rsidRPr="009E7212">
              <w:rPr>
                <w:rFonts w:ascii="Times New Roman" w:eastAsia="MS Mincho" w:hAnsi="Times New Roman" w:cs="Times New Roman"/>
                <w:bCs/>
                <w:lang w:val="es-MX"/>
              </w:rPr>
              <w:t xml:space="preserve"> – El nivel máximo de un desinfectante permitido en el agua potable.</w:t>
            </w:r>
          </w:p>
          <w:p w14:paraId="3AE5C662" w14:textId="77777777" w:rsidR="009E7212" w:rsidRPr="009E7212" w:rsidRDefault="009E7212" w:rsidP="009E7212">
            <w:pPr>
              <w:spacing w:after="0" w:line="240" w:lineRule="auto"/>
              <w:contextualSpacing/>
              <w:rPr>
                <w:rFonts w:ascii="Times New Roman" w:eastAsia="MS Mincho" w:hAnsi="Times New Roman" w:cs="Times New Roman"/>
                <w:bCs/>
                <w:lang w:val="es-MX"/>
              </w:rPr>
            </w:pPr>
          </w:p>
          <w:p w14:paraId="1BF8768B" w14:textId="77777777" w:rsidR="009E7212" w:rsidRPr="009E7212" w:rsidRDefault="009E7212" w:rsidP="009E7212">
            <w:pPr>
              <w:spacing w:after="0" w:line="240" w:lineRule="auto"/>
              <w:contextualSpacing/>
              <w:rPr>
                <w:rFonts w:ascii="Times New Roman" w:eastAsia="MS Mincho" w:hAnsi="Times New Roman" w:cs="Times New Roman"/>
                <w:bCs/>
                <w:sz w:val="20"/>
                <w:szCs w:val="20"/>
                <w:lang w:val="es-MX"/>
              </w:rPr>
            </w:pPr>
            <w:r w:rsidRPr="009E7212">
              <w:rPr>
                <w:rFonts w:ascii="Times New Roman" w:eastAsia="MS Mincho" w:hAnsi="Times New Roman" w:cs="Times New Roman"/>
                <w:b/>
                <w:bCs/>
                <w:i/>
                <w:sz w:val="16"/>
                <w:szCs w:val="16"/>
                <w:lang w:val="es-MX"/>
              </w:rPr>
              <w:t xml:space="preserve">  </w:t>
            </w:r>
            <w:r w:rsidRPr="009E7212">
              <w:rPr>
                <w:rFonts w:ascii="Times New Roman" w:eastAsia="MS Mincho" w:hAnsi="Times New Roman" w:cs="Times New Roman"/>
                <w:b/>
                <w:bCs/>
                <w:i/>
                <w:sz w:val="20"/>
                <w:szCs w:val="20"/>
                <w:lang w:val="es-MX"/>
              </w:rPr>
              <w:t xml:space="preserve">El promedio </w:t>
            </w:r>
            <w:proofErr w:type="spellStart"/>
            <w:r w:rsidRPr="009E7212">
              <w:rPr>
                <w:rFonts w:ascii="Times New Roman" w:eastAsia="MS Mincho" w:hAnsi="Times New Roman" w:cs="Times New Roman"/>
                <w:b/>
                <w:bCs/>
                <w:i/>
                <w:sz w:val="20"/>
                <w:szCs w:val="20"/>
                <w:lang w:val="es-MX"/>
              </w:rPr>
              <w:t>anuual</w:t>
            </w:r>
            <w:proofErr w:type="spellEnd"/>
            <w:r w:rsidRPr="009E7212">
              <w:rPr>
                <w:rFonts w:ascii="Times New Roman" w:eastAsia="MS Mincho" w:hAnsi="Times New Roman" w:cs="Times New Roman"/>
                <w:b/>
                <w:bCs/>
                <w:i/>
                <w:sz w:val="20"/>
                <w:szCs w:val="20"/>
                <w:lang w:val="es-MX"/>
              </w:rPr>
              <w:t xml:space="preserve"> de la Localidad (LRAA) </w:t>
            </w:r>
            <w:r w:rsidRPr="009E7212">
              <w:rPr>
                <w:rFonts w:ascii="Times New Roman" w:eastAsia="MS Mincho" w:hAnsi="Times New Roman" w:cs="Times New Roman"/>
                <w:bCs/>
                <w:sz w:val="20"/>
                <w:szCs w:val="20"/>
                <w:lang w:val="es-MX"/>
              </w:rPr>
              <w:t xml:space="preserve">–  es el </w:t>
            </w:r>
            <w:proofErr w:type="spellStart"/>
            <w:r w:rsidRPr="009E7212">
              <w:rPr>
                <w:rFonts w:ascii="Times New Roman" w:eastAsia="MS Mincho" w:hAnsi="Times New Roman" w:cs="Times New Roman"/>
                <w:bCs/>
                <w:sz w:val="20"/>
                <w:szCs w:val="20"/>
                <w:lang w:val="es-MX"/>
              </w:rPr>
              <w:t>porsentaje</w:t>
            </w:r>
            <w:proofErr w:type="spellEnd"/>
            <w:r w:rsidRPr="009E7212">
              <w:rPr>
                <w:rFonts w:ascii="Times New Roman" w:eastAsia="MS Mincho" w:hAnsi="Times New Roman" w:cs="Times New Roman"/>
                <w:bCs/>
                <w:sz w:val="20"/>
                <w:szCs w:val="20"/>
                <w:lang w:val="es-MX"/>
              </w:rPr>
              <w:t xml:space="preserve"> </w:t>
            </w:r>
            <w:proofErr w:type="spellStart"/>
            <w:r w:rsidRPr="009E7212">
              <w:rPr>
                <w:rFonts w:ascii="Times New Roman" w:eastAsia="MS Mincho" w:hAnsi="Times New Roman" w:cs="Times New Roman"/>
                <w:bCs/>
                <w:sz w:val="20"/>
                <w:szCs w:val="20"/>
                <w:lang w:val="es-MX"/>
              </w:rPr>
              <w:t>annual</w:t>
            </w:r>
            <w:proofErr w:type="spellEnd"/>
            <w:r w:rsidRPr="009E7212">
              <w:rPr>
                <w:rFonts w:ascii="Times New Roman" w:eastAsia="MS Mincho" w:hAnsi="Times New Roman" w:cs="Times New Roman"/>
                <w:bCs/>
                <w:sz w:val="20"/>
                <w:szCs w:val="20"/>
                <w:lang w:val="es-MX"/>
              </w:rPr>
              <w:t xml:space="preserve"> de todos los resultados en un sitio especifico de la muestra en el sistema de </w:t>
            </w:r>
            <w:proofErr w:type="spellStart"/>
            <w:r w:rsidRPr="009E7212">
              <w:rPr>
                <w:rFonts w:ascii="Times New Roman" w:eastAsia="MS Mincho" w:hAnsi="Times New Roman" w:cs="Times New Roman"/>
                <w:bCs/>
                <w:sz w:val="20"/>
                <w:szCs w:val="20"/>
                <w:lang w:val="es-MX"/>
              </w:rPr>
              <w:t>distribucion</w:t>
            </w:r>
            <w:proofErr w:type="spellEnd"/>
            <w:r w:rsidRPr="009E7212">
              <w:rPr>
                <w:rFonts w:ascii="Times New Roman" w:eastAsia="MS Mincho" w:hAnsi="Times New Roman" w:cs="Times New Roman"/>
                <w:bCs/>
                <w:sz w:val="20"/>
                <w:szCs w:val="20"/>
                <w:lang w:val="es-MX"/>
              </w:rPr>
              <w:t>.</w:t>
            </w:r>
          </w:p>
          <w:p w14:paraId="25E87D47" w14:textId="77777777" w:rsidR="009E7212" w:rsidRPr="009E7212" w:rsidRDefault="009E7212" w:rsidP="009E7212">
            <w:pPr>
              <w:spacing w:after="0" w:line="240" w:lineRule="auto"/>
              <w:contextualSpacing/>
              <w:rPr>
                <w:rFonts w:ascii="Times New Roman" w:eastAsia="MS Mincho" w:hAnsi="Times New Roman" w:cs="Times New Roman"/>
                <w:bCs/>
                <w:lang w:val="es-MX"/>
              </w:rPr>
            </w:pPr>
          </w:p>
          <w:p w14:paraId="631ACAE8" w14:textId="77777777" w:rsidR="009E7212" w:rsidRPr="009E7212" w:rsidRDefault="009E7212" w:rsidP="009E7212">
            <w:pPr>
              <w:spacing w:after="0" w:line="240" w:lineRule="auto"/>
              <w:contextualSpacing/>
              <w:rPr>
                <w:rFonts w:ascii="Times New Roman" w:eastAsia="MS Mincho" w:hAnsi="Times New Roman" w:cs="Times New Roman"/>
                <w:bCs/>
                <w:lang w:val="es-MX"/>
              </w:rPr>
            </w:pPr>
            <w:r w:rsidRPr="009E7212">
              <w:rPr>
                <w:rFonts w:ascii="Times New Roman" w:eastAsia="MS Mincho" w:hAnsi="Times New Roman" w:cs="Times New Roman"/>
                <w:b/>
                <w:bCs/>
                <w:i/>
                <w:iCs/>
                <w:lang w:val="es-MX"/>
              </w:rPr>
              <w:t>Técnica de Tratamiento (TT)</w:t>
            </w:r>
            <w:r w:rsidRPr="009E7212">
              <w:rPr>
                <w:rFonts w:ascii="Times New Roman" w:eastAsia="MS Mincho" w:hAnsi="Times New Roman" w:cs="Times New Roman"/>
                <w:bCs/>
                <w:lang w:val="es-MX"/>
              </w:rPr>
              <w:t xml:space="preserve"> –Un proceso requerido para reducir el nivel de un contaminante en el agua potable.</w:t>
            </w:r>
          </w:p>
          <w:p w14:paraId="15E71660" w14:textId="77777777" w:rsidR="009E7212" w:rsidRPr="009E7212" w:rsidRDefault="009E7212" w:rsidP="009E7212">
            <w:pPr>
              <w:spacing w:after="0" w:line="240" w:lineRule="auto"/>
              <w:contextualSpacing/>
              <w:rPr>
                <w:rFonts w:ascii="Times New Roman" w:eastAsia="MS Mincho" w:hAnsi="Times New Roman" w:cs="Times New Roman"/>
                <w:bCs/>
                <w:lang w:val="es-MX"/>
              </w:rPr>
            </w:pPr>
          </w:p>
          <w:p w14:paraId="5D523086" w14:textId="77777777" w:rsidR="009E7212" w:rsidRPr="009E7212" w:rsidRDefault="009E7212" w:rsidP="009E7212">
            <w:pPr>
              <w:spacing w:after="0" w:line="240" w:lineRule="auto"/>
              <w:contextualSpacing/>
              <w:rPr>
                <w:rFonts w:ascii="Times New Roman" w:eastAsia="MS Mincho" w:hAnsi="Times New Roman" w:cs="Times New Roman"/>
                <w:bCs/>
                <w:i/>
                <w:lang w:val="es-MX"/>
              </w:rPr>
            </w:pPr>
            <w:r w:rsidRPr="009E7212">
              <w:rPr>
                <w:rFonts w:ascii="Times New Roman" w:eastAsia="MS Mincho" w:hAnsi="Times New Roman" w:cs="Times New Roman"/>
                <w:b/>
                <w:bCs/>
                <w:i/>
                <w:iCs/>
                <w:lang w:val="es-MX"/>
              </w:rPr>
              <w:t>Nivel de Acción (AL)</w:t>
            </w:r>
            <w:r w:rsidRPr="009E7212">
              <w:rPr>
                <w:rFonts w:ascii="Times New Roman" w:eastAsia="MS Mincho" w:hAnsi="Times New Roman" w:cs="Times New Roman"/>
                <w:bCs/>
                <w:lang w:val="es-MX"/>
              </w:rPr>
              <w:t xml:space="preserve"> – La concentración de un contaminante, que, si se excede provoca tratamiento u otros requisitos que un sistema de agua potable debe seguir.  </w:t>
            </w:r>
            <w:proofErr w:type="spellStart"/>
            <w:r w:rsidRPr="009E7212">
              <w:rPr>
                <w:rFonts w:ascii="Times New Roman" w:eastAsia="MS Mincho" w:hAnsi="Times New Roman" w:cs="Times New Roman"/>
                <w:b/>
                <w:bCs/>
                <w:i/>
                <w:lang w:val="es-MX"/>
              </w:rPr>
              <w:t>Avg</w:t>
            </w:r>
            <w:proofErr w:type="spellEnd"/>
            <w:r w:rsidRPr="009E7212">
              <w:rPr>
                <w:rFonts w:ascii="Times New Roman" w:eastAsia="MS Mincho" w:hAnsi="Times New Roman" w:cs="Times New Roman"/>
                <w:b/>
                <w:bCs/>
                <w:i/>
                <w:lang w:val="es-MX"/>
              </w:rPr>
              <w:t xml:space="preserve">: </w:t>
            </w:r>
            <w:r w:rsidRPr="009E7212">
              <w:rPr>
                <w:rFonts w:ascii="Times New Roman" w:eastAsia="MS Mincho" w:hAnsi="Times New Roman" w:cs="Times New Roman"/>
                <w:bCs/>
                <w:i/>
                <w:lang w:val="es-MX"/>
              </w:rPr>
              <w:t xml:space="preserve">Promedio anual. </w:t>
            </w:r>
            <w:r w:rsidRPr="009E7212">
              <w:rPr>
                <w:rFonts w:ascii="Times New Roman" w:eastAsia="MS Mincho" w:hAnsi="Times New Roman" w:cs="Times New Roman"/>
                <w:b/>
                <w:bCs/>
                <w:i/>
                <w:lang w:val="es-MX"/>
              </w:rPr>
              <w:t xml:space="preserve">ALG: </w:t>
            </w:r>
            <w:proofErr w:type="spellStart"/>
            <w:r w:rsidRPr="009E7212">
              <w:rPr>
                <w:rFonts w:ascii="Times New Roman" w:eastAsia="MS Mincho" w:hAnsi="Times New Roman" w:cs="Times New Roman"/>
                <w:b/>
                <w:bCs/>
                <w:i/>
                <w:lang w:val="es-MX"/>
              </w:rPr>
              <w:t>Action</w:t>
            </w:r>
            <w:proofErr w:type="spellEnd"/>
            <w:r w:rsidRPr="009E7212">
              <w:rPr>
                <w:rFonts w:ascii="Times New Roman" w:eastAsia="MS Mincho" w:hAnsi="Times New Roman" w:cs="Times New Roman"/>
                <w:b/>
                <w:bCs/>
                <w:i/>
                <w:lang w:val="es-MX"/>
              </w:rPr>
              <w:t xml:space="preserve"> </w:t>
            </w:r>
            <w:proofErr w:type="spellStart"/>
            <w:r w:rsidRPr="009E7212">
              <w:rPr>
                <w:rFonts w:ascii="Times New Roman" w:eastAsia="MS Mincho" w:hAnsi="Times New Roman" w:cs="Times New Roman"/>
                <w:b/>
                <w:bCs/>
                <w:i/>
                <w:lang w:val="es-MX"/>
              </w:rPr>
              <w:t>level</w:t>
            </w:r>
            <w:proofErr w:type="spellEnd"/>
            <w:r w:rsidRPr="009E7212">
              <w:rPr>
                <w:rFonts w:ascii="Times New Roman" w:eastAsia="MS Mincho" w:hAnsi="Times New Roman" w:cs="Times New Roman"/>
                <w:b/>
                <w:bCs/>
                <w:i/>
                <w:lang w:val="es-MX"/>
              </w:rPr>
              <w:t xml:space="preserve"> </w:t>
            </w:r>
            <w:proofErr w:type="spellStart"/>
            <w:r w:rsidRPr="009E7212">
              <w:rPr>
                <w:rFonts w:ascii="Times New Roman" w:eastAsia="MS Mincho" w:hAnsi="Times New Roman" w:cs="Times New Roman"/>
                <w:b/>
                <w:bCs/>
                <w:i/>
                <w:lang w:val="es-MX"/>
              </w:rPr>
              <w:t>Goal</w:t>
            </w:r>
            <w:proofErr w:type="spellEnd"/>
            <w:r w:rsidRPr="009E7212">
              <w:rPr>
                <w:rFonts w:ascii="Times New Roman" w:eastAsia="MS Mincho" w:hAnsi="Times New Roman" w:cs="Times New Roman"/>
                <w:b/>
                <w:bCs/>
                <w:i/>
                <w:lang w:val="es-MX"/>
              </w:rPr>
              <w:t xml:space="preserve"> </w:t>
            </w:r>
            <w:r w:rsidRPr="009E7212">
              <w:rPr>
                <w:rFonts w:ascii="Times New Roman" w:eastAsia="MS Mincho" w:hAnsi="Times New Roman" w:cs="Times New Roman"/>
                <w:bCs/>
                <w:i/>
                <w:lang w:val="es-MX"/>
              </w:rPr>
              <w:t>Nivel de contaminante en agua potable donde no hay un conocido riesgo para la salud. ALG permiten un margen de seguridad.</w:t>
            </w:r>
          </w:p>
          <w:p w14:paraId="351C61BE" w14:textId="77777777" w:rsidR="009E7212" w:rsidRPr="009E7212" w:rsidRDefault="009E7212" w:rsidP="009E7212">
            <w:pPr>
              <w:spacing w:after="0" w:line="240" w:lineRule="auto"/>
              <w:contextualSpacing/>
              <w:rPr>
                <w:rFonts w:ascii="Times New Roman" w:eastAsia="MS Mincho" w:hAnsi="Times New Roman" w:cs="Times New Roman"/>
                <w:bCs/>
                <w:i/>
                <w:lang w:val="es-MX"/>
              </w:rPr>
            </w:pPr>
          </w:p>
          <w:p w14:paraId="1CDE806E" w14:textId="77777777" w:rsidR="009E7212" w:rsidRPr="009E7212" w:rsidRDefault="009E7212" w:rsidP="009E7212">
            <w:pPr>
              <w:spacing w:after="0" w:line="240" w:lineRule="auto"/>
              <w:rPr>
                <w:rFonts w:ascii="Times New Roman" w:eastAsia="MS Mincho" w:hAnsi="Times New Roman" w:cs="Times New Roman"/>
                <w:b/>
                <w:bCs/>
                <w:i/>
                <w:lang w:val="es-MX"/>
              </w:rPr>
            </w:pPr>
            <w:r w:rsidRPr="009E7212">
              <w:rPr>
                <w:rFonts w:ascii="Times New Roman" w:eastAsia="MS Mincho" w:hAnsi="Times New Roman" w:cs="Times New Roman"/>
                <w:b/>
                <w:bCs/>
                <w:i/>
                <w:lang w:val="es-MX"/>
              </w:rPr>
              <w:t xml:space="preserve">Abreviaciones </w:t>
            </w:r>
          </w:p>
          <w:p w14:paraId="1EF1BD9A" w14:textId="77777777" w:rsidR="009E7212" w:rsidRPr="009E7212" w:rsidRDefault="009E7212" w:rsidP="009E7212">
            <w:pPr>
              <w:spacing w:after="0" w:line="240" w:lineRule="auto"/>
              <w:rPr>
                <w:rFonts w:ascii="Times New Roman" w:eastAsia="MS Mincho" w:hAnsi="Times New Roman" w:cs="Times New Roman"/>
                <w:bCs/>
                <w:lang w:val="es-MX"/>
              </w:rPr>
            </w:pPr>
            <w:r w:rsidRPr="009E7212">
              <w:rPr>
                <w:rFonts w:ascii="Times New Roman" w:eastAsia="MS Mincho" w:hAnsi="Times New Roman" w:cs="Times New Roman"/>
                <w:b/>
                <w:bCs/>
                <w:i/>
                <w:iCs/>
                <w:lang w:val="es-MX"/>
              </w:rPr>
              <w:t>NTU</w:t>
            </w:r>
            <w:r w:rsidRPr="009E7212">
              <w:rPr>
                <w:rFonts w:ascii="Times New Roman" w:eastAsia="MS Mincho" w:hAnsi="Times New Roman" w:cs="Times New Roman"/>
                <w:b/>
                <w:bCs/>
                <w:lang w:val="es-MX"/>
              </w:rPr>
              <w:t xml:space="preserve"> </w:t>
            </w:r>
            <w:r w:rsidRPr="009E7212">
              <w:rPr>
                <w:rFonts w:ascii="Times New Roman" w:eastAsia="MS Mincho" w:hAnsi="Times New Roman" w:cs="Times New Roman"/>
                <w:bCs/>
                <w:lang w:val="es-MX"/>
              </w:rPr>
              <w:t xml:space="preserve">– Unidades Nefelometrías de turbidez               </w:t>
            </w:r>
            <w:r w:rsidRPr="009E7212">
              <w:rPr>
                <w:rFonts w:ascii="Times New Roman" w:eastAsia="MS Mincho" w:hAnsi="Times New Roman" w:cs="Times New Roman"/>
                <w:b/>
                <w:bCs/>
                <w:i/>
                <w:iCs/>
                <w:lang w:val="es-MX"/>
              </w:rPr>
              <w:t>ppm</w:t>
            </w:r>
            <w:r w:rsidRPr="009E7212">
              <w:rPr>
                <w:rFonts w:ascii="Times New Roman" w:eastAsia="MS Mincho" w:hAnsi="Times New Roman" w:cs="Times New Roman"/>
                <w:bCs/>
                <w:lang w:val="es-MX"/>
              </w:rPr>
              <w:t xml:space="preserve"> - partes por millón, o miligramos por litro (mg/l)                       </w:t>
            </w:r>
            <w:proofErr w:type="spellStart"/>
            <w:r w:rsidRPr="009E7212">
              <w:rPr>
                <w:rFonts w:ascii="Times New Roman" w:eastAsia="MS Mincho" w:hAnsi="Times New Roman" w:cs="Times New Roman"/>
                <w:b/>
                <w:bCs/>
                <w:i/>
                <w:iCs/>
                <w:lang w:val="es-MX"/>
              </w:rPr>
              <w:t>ppb</w:t>
            </w:r>
            <w:proofErr w:type="spellEnd"/>
            <w:r w:rsidRPr="009E7212">
              <w:rPr>
                <w:rFonts w:ascii="Times New Roman" w:eastAsia="MS Mincho" w:hAnsi="Times New Roman" w:cs="Times New Roman"/>
                <w:bCs/>
                <w:lang w:val="es-MX"/>
              </w:rPr>
              <w:t xml:space="preserve"> - partes por billón, o microgramos por litro (</w:t>
            </w:r>
            <w:proofErr w:type="spellStart"/>
            <w:r w:rsidRPr="009E7212">
              <w:rPr>
                <w:rFonts w:ascii="Times New Roman" w:eastAsia="MS Mincho" w:hAnsi="Times New Roman" w:cs="Times New Roman"/>
                <w:bCs/>
                <w:lang w:val="es-MX"/>
              </w:rPr>
              <w:t>f.lg</w:t>
            </w:r>
            <w:proofErr w:type="spellEnd"/>
            <w:r w:rsidRPr="009E7212">
              <w:rPr>
                <w:rFonts w:ascii="Times New Roman" w:eastAsia="MS Mincho" w:hAnsi="Times New Roman" w:cs="Times New Roman"/>
                <w:bCs/>
                <w:lang w:val="es-MX"/>
              </w:rPr>
              <w:t>/l)</w:t>
            </w:r>
          </w:p>
          <w:p w14:paraId="3B0374EB" w14:textId="77777777" w:rsidR="009E7212" w:rsidRPr="009E7212" w:rsidRDefault="009E7212" w:rsidP="009E7212">
            <w:pPr>
              <w:spacing w:after="0" w:line="240" w:lineRule="auto"/>
              <w:rPr>
                <w:rFonts w:ascii="Times New Roman" w:eastAsia="MS Mincho" w:hAnsi="Times New Roman" w:cs="Times New Roman"/>
                <w:bCs/>
                <w:lang w:val="es-MX"/>
              </w:rPr>
            </w:pPr>
            <w:proofErr w:type="spellStart"/>
            <w:r w:rsidRPr="009E7212">
              <w:rPr>
                <w:rFonts w:ascii="Times New Roman" w:eastAsia="MS Mincho" w:hAnsi="Times New Roman" w:cs="Times New Roman"/>
                <w:b/>
                <w:bCs/>
                <w:i/>
                <w:iCs/>
                <w:lang w:val="es-MX"/>
              </w:rPr>
              <w:t>ppt</w:t>
            </w:r>
            <w:proofErr w:type="spellEnd"/>
            <w:r w:rsidRPr="009E7212">
              <w:rPr>
                <w:rFonts w:ascii="Times New Roman" w:eastAsia="MS Mincho" w:hAnsi="Times New Roman" w:cs="Times New Roman"/>
                <w:b/>
                <w:bCs/>
                <w:lang w:val="es-MX"/>
              </w:rPr>
              <w:t xml:space="preserve"> </w:t>
            </w:r>
            <w:r w:rsidRPr="009E7212">
              <w:rPr>
                <w:rFonts w:ascii="Times New Roman" w:eastAsia="MS Mincho" w:hAnsi="Times New Roman" w:cs="Times New Roman"/>
                <w:bCs/>
                <w:lang w:val="es-MX"/>
              </w:rPr>
              <w:t xml:space="preserve">- partes per trillón, o malogramos por litro    </w:t>
            </w:r>
            <w:proofErr w:type="spellStart"/>
            <w:r w:rsidRPr="009E7212">
              <w:rPr>
                <w:rFonts w:ascii="Times New Roman" w:eastAsia="MS Mincho" w:hAnsi="Times New Roman" w:cs="Times New Roman"/>
                <w:b/>
                <w:bCs/>
                <w:i/>
                <w:iCs/>
                <w:lang w:val="es-MX"/>
              </w:rPr>
              <w:t>ppq</w:t>
            </w:r>
            <w:proofErr w:type="spellEnd"/>
            <w:r w:rsidRPr="009E7212">
              <w:rPr>
                <w:rFonts w:ascii="Times New Roman" w:eastAsia="MS Mincho" w:hAnsi="Times New Roman" w:cs="Times New Roman"/>
                <w:bCs/>
                <w:lang w:val="es-MX"/>
              </w:rPr>
              <w:t xml:space="preserve"> - partes por cuadrilón, o pictogramas por litro                                 </w:t>
            </w:r>
            <w:r w:rsidRPr="009E7212">
              <w:rPr>
                <w:rFonts w:ascii="Times New Roman" w:eastAsia="MS Mincho" w:hAnsi="Times New Roman" w:cs="Times New Roman"/>
                <w:b/>
                <w:bCs/>
                <w:i/>
                <w:lang w:val="es-MX"/>
              </w:rPr>
              <w:t>MFL</w:t>
            </w:r>
            <w:r w:rsidRPr="009E7212">
              <w:rPr>
                <w:rFonts w:ascii="Times New Roman" w:eastAsia="MS Mincho" w:hAnsi="Times New Roman" w:cs="Times New Roman"/>
                <w:bCs/>
                <w:lang w:val="es-MX"/>
              </w:rPr>
              <w:t xml:space="preserve"> – millón fibras por litro (medida de asbestos)</w:t>
            </w:r>
          </w:p>
          <w:tbl>
            <w:tblPr>
              <w:tblW w:w="10632" w:type="dxa"/>
              <w:tblLayout w:type="fixed"/>
              <w:tblLook w:val="0000" w:firstRow="0" w:lastRow="0" w:firstColumn="0" w:lastColumn="0" w:noHBand="0" w:noVBand="0"/>
            </w:tblPr>
            <w:tblGrid>
              <w:gridCol w:w="10632"/>
            </w:tblGrid>
            <w:tr w:rsidR="009E7212" w:rsidRPr="009E7212" w14:paraId="51617437" w14:textId="77777777" w:rsidTr="003F2144">
              <w:tc>
                <w:tcPr>
                  <w:tcW w:w="10632" w:type="dxa"/>
                  <w:vAlign w:val="center"/>
                </w:tcPr>
                <w:p w14:paraId="0EA92926" w14:textId="77777777" w:rsidR="009E7212" w:rsidRPr="009E7212" w:rsidRDefault="009E7212" w:rsidP="009E7212">
                  <w:pPr>
                    <w:spacing w:after="0" w:line="240" w:lineRule="auto"/>
                    <w:ind w:left="-414" w:firstLine="288"/>
                    <w:rPr>
                      <w:rFonts w:ascii="Times New Roman" w:eastAsia="MS Mincho" w:hAnsi="Times New Roman" w:cs="Times New Roman"/>
                      <w:bCs/>
                      <w:iCs/>
                      <w:lang w:val="es-MX"/>
                    </w:rPr>
                  </w:pPr>
                  <w:proofErr w:type="spellStart"/>
                  <w:r w:rsidRPr="009E7212">
                    <w:rPr>
                      <w:rFonts w:ascii="Times New Roman" w:eastAsia="MS Mincho" w:hAnsi="Times New Roman" w:cs="Times New Roman"/>
                      <w:b/>
                      <w:bCs/>
                      <w:i/>
                      <w:iCs/>
                      <w:lang w:val="es-MX"/>
                    </w:rPr>
                    <w:t>pCi</w:t>
                  </w:r>
                  <w:proofErr w:type="spellEnd"/>
                  <w:r w:rsidRPr="009E7212">
                    <w:rPr>
                      <w:rFonts w:ascii="Times New Roman" w:eastAsia="MS Mincho" w:hAnsi="Times New Roman" w:cs="Times New Roman"/>
                      <w:b/>
                      <w:bCs/>
                      <w:i/>
                      <w:iCs/>
                      <w:lang w:val="es-MX"/>
                    </w:rPr>
                    <w:t>/L</w:t>
                  </w:r>
                  <w:r w:rsidRPr="009E7212">
                    <w:rPr>
                      <w:rFonts w:ascii="Times New Roman" w:eastAsia="MS Mincho" w:hAnsi="Times New Roman" w:cs="Times New Roman"/>
                      <w:bCs/>
                      <w:i/>
                      <w:iCs/>
                      <w:lang w:val="es-MX"/>
                    </w:rPr>
                    <w:t xml:space="preserve">- </w:t>
                  </w:r>
                  <w:proofErr w:type="spellStart"/>
                  <w:r w:rsidRPr="009E7212">
                    <w:rPr>
                      <w:rFonts w:ascii="Times New Roman" w:eastAsia="MS Mincho" w:hAnsi="Times New Roman" w:cs="Times New Roman"/>
                      <w:bCs/>
                      <w:iCs/>
                      <w:lang w:val="es-MX"/>
                    </w:rPr>
                    <w:t>picocuríes</w:t>
                  </w:r>
                  <w:proofErr w:type="spellEnd"/>
                  <w:r w:rsidRPr="009E7212">
                    <w:rPr>
                      <w:rFonts w:ascii="Times New Roman" w:eastAsia="MS Mincho" w:hAnsi="Times New Roman" w:cs="Times New Roman"/>
                      <w:bCs/>
                      <w:iCs/>
                      <w:lang w:val="es-MX"/>
                    </w:rPr>
                    <w:t xml:space="preserve"> per litro</w:t>
                  </w:r>
                  <w:r w:rsidRPr="009E7212">
                    <w:rPr>
                      <w:rFonts w:ascii="Times New Roman" w:eastAsia="MS Mincho" w:hAnsi="Times New Roman" w:cs="Times New Roman"/>
                      <w:bCs/>
                      <w:i/>
                      <w:iCs/>
                      <w:lang w:val="es-MX"/>
                    </w:rPr>
                    <w:t xml:space="preserve"> </w:t>
                  </w:r>
                  <w:r w:rsidRPr="009E7212">
                    <w:rPr>
                      <w:rFonts w:ascii="Times New Roman" w:eastAsia="MS Mincho" w:hAnsi="Times New Roman" w:cs="Times New Roman"/>
                      <w:bCs/>
                      <w:iCs/>
                      <w:lang w:val="es-MX"/>
                    </w:rPr>
                    <w:t xml:space="preserve">(medida de radioactividad)      </w:t>
                  </w:r>
                  <w:r w:rsidRPr="009E7212">
                    <w:rPr>
                      <w:rFonts w:ascii="Times New Roman" w:eastAsia="MS Mincho" w:hAnsi="Times New Roman" w:cs="Times New Roman"/>
                      <w:b/>
                      <w:bCs/>
                      <w:i/>
                      <w:iCs/>
                      <w:lang w:val="es-MX"/>
                    </w:rPr>
                    <w:t>n/a</w:t>
                  </w:r>
                  <w:r w:rsidRPr="009E7212">
                    <w:rPr>
                      <w:rFonts w:ascii="Times New Roman" w:eastAsia="MS Mincho" w:hAnsi="Times New Roman" w:cs="Times New Roman"/>
                      <w:bCs/>
                      <w:iCs/>
                      <w:lang w:val="es-MX"/>
                    </w:rPr>
                    <w:t xml:space="preserve">- No Aplica   </w:t>
                  </w:r>
                </w:p>
                <w:p w14:paraId="0A9C5F1D" w14:textId="77777777" w:rsidR="009E7212" w:rsidRPr="009E7212" w:rsidRDefault="009E7212" w:rsidP="009E7212">
                  <w:pPr>
                    <w:spacing w:after="0" w:line="240" w:lineRule="auto"/>
                    <w:ind w:left="-414" w:firstLine="288"/>
                    <w:rPr>
                      <w:rFonts w:ascii="Times New Roman" w:eastAsia="MS Mincho" w:hAnsi="Times New Roman" w:cs="Times New Roman"/>
                      <w:bCs/>
                      <w:iCs/>
                      <w:lang w:val="es-MX"/>
                    </w:rPr>
                  </w:pPr>
                  <w:proofErr w:type="spellStart"/>
                  <w:r w:rsidRPr="009E7212">
                    <w:rPr>
                      <w:rFonts w:ascii="Times New Roman" w:eastAsia="MS Mincho" w:hAnsi="Times New Roman" w:cs="Times New Roman"/>
                      <w:b/>
                      <w:bCs/>
                      <w:i/>
                      <w:iCs/>
                      <w:lang w:val="es-MX"/>
                    </w:rPr>
                    <w:t>mrem</w:t>
                  </w:r>
                  <w:proofErr w:type="spellEnd"/>
                  <w:r w:rsidRPr="009E7212">
                    <w:rPr>
                      <w:rFonts w:ascii="Times New Roman" w:eastAsia="MS Mincho" w:hAnsi="Times New Roman" w:cs="Times New Roman"/>
                      <w:b/>
                      <w:bCs/>
                      <w:i/>
                      <w:iCs/>
                      <w:lang w:val="es-MX"/>
                    </w:rPr>
                    <w:t xml:space="preserve">: </w:t>
                  </w:r>
                  <w:proofErr w:type="spellStart"/>
                  <w:r w:rsidRPr="009E7212">
                    <w:rPr>
                      <w:rFonts w:ascii="Times New Roman" w:eastAsia="MS Mincho" w:hAnsi="Times New Roman" w:cs="Times New Roman"/>
                      <w:bCs/>
                      <w:iCs/>
                      <w:lang w:val="es-MX"/>
                    </w:rPr>
                    <w:t>millirems</w:t>
                  </w:r>
                  <w:proofErr w:type="spellEnd"/>
                  <w:r w:rsidRPr="009E7212">
                    <w:rPr>
                      <w:rFonts w:ascii="Times New Roman" w:eastAsia="MS Mincho" w:hAnsi="Times New Roman" w:cs="Times New Roman"/>
                      <w:bCs/>
                      <w:iCs/>
                      <w:lang w:val="es-MX"/>
                    </w:rPr>
                    <w:t xml:space="preserve"> por 12 meses(una medida de cuanta radiación </w:t>
                  </w:r>
                  <w:proofErr w:type="spellStart"/>
                  <w:r w:rsidRPr="009E7212">
                    <w:rPr>
                      <w:rFonts w:ascii="Times New Roman" w:eastAsia="MS Mincho" w:hAnsi="Times New Roman" w:cs="Times New Roman"/>
                      <w:bCs/>
                      <w:iCs/>
                      <w:lang w:val="es-MX"/>
                    </w:rPr>
                    <w:t>a</w:t>
                  </w:r>
                  <w:proofErr w:type="spellEnd"/>
                  <w:r w:rsidRPr="009E7212">
                    <w:rPr>
                      <w:rFonts w:ascii="Times New Roman" w:eastAsia="MS Mincho" w:hAnsi="Times New Roman" w:cs="Times New Roman"/>
                      <w:bCs/>
                      <w:iCs/>
                      <w:lang w:val="es-MX"/>
                    </w:rPr>
                    <w:t xml:space="preserve"> sido absorbida por el cuerpo.)                                                                                                                       </w:t>
                  </w:r>
                  <w:proofErr w:type="spellStart"/>
                  <w:r w:rsidRPr="009E7212">
                    <w:rPr>
                      <w:rFonts w:ascii="Times New Roman" w:eastAsia="MS Mincho" w:hAnsi="Times New Roman" w:cs="Times New Roman"/>
                      <w:bCs/>
                      <w:iCs/>
                      <w:lang w:val="es-MX"/>
                    </w:rPr>
                    <w:t>rbi</w:t>
                  </w:r>
                  <w:proofErr w:type="spellEnd"/>
                </w:p>
                <w:p w14:paraId="2BF999E1" w14:textId="77777777" w:rsidR="009E7212" w:rsidRPr="009E7212" w:rsidRDefault="009E7212" w:rsidP="009E7212">
                  <w:pPr>
                    <w:spacing w:after="0" w:line="240" w:lineRule="auto"/>
                    <w:ind w:left="-414" w:firstLine="288"/>
                    <w:rPr>
                      <w:rFonts w:ascii="Times New Roman" w:eastAsia="MS Mincho" w:hAnsi="Times New Roman" w:cs="Times New Roman"/>
                      <w:bCs/>
                      <w:lang w:val="es-MX"/>
                    </w:rPr>
                  </w:pPr>
                  <w:proofErr w:type="spellStart"/>
                  <w:r w:rsidRPr="009E7212">
                    <w:rPr>
                      <w:rFonts w:ascii="Times New Roman" w:eastAsia="MS Mincho" w:hAnsi="Times New Roman" w:cs="Times New Roman"/>
                      <w:b/>
                      <w:bCs/>
                      <w:i/>
                      <w:iCs/>
                      <w:lang w:val="es-MX"/>
                    </w:rPr>
                    <w:t>Treatment</w:t>
                  </w:r>
                  <w:proofErr w:type="spellEnd"/>
                  <w:r w:rsidRPr="009E7212">
                    <w:rPr>
                      <w:rFonts w:ascii="Times New Roman" w:eastAsia="MS Mincho" w:hAnsi="Times New Roman" w:cs="Times New Roman"/>
                      <w:b/>
                      <w:bCs/>
                      <w:i/>
                      <w:iCs/>
                      <w:lang w:val="es-MX"/>
                    </w:rPr>
                    <w:t xml:space="preserve"> </w:t>
                  </w:r>
                  <w:proofErr w:type="spellStart"/>
                  <w:r w:rsidRPr="009E7212">
                    <w:rPr>
                      <w:rFonts w:ascii="Times New Roman" w:eastAsia="MS Mincho" w:hAnsi="Times New Roman" w:cs="Times New Roman"/>
                      <w:b/>
                      <w:bCs/>
                      <w:i/>
                      <w:iCs/>
                      <w:lang w:val="es-MX"/>
                    </w:rPr>
                    <w:t>Technique</w:t>
                  </w:r>
                  <w:proofErr w:type="spellEnd"/>
                  <w:r w:rsidRPr="009E7212">
                    <w:rPr>
                      <w:rFonts w:ascii="Times New Roman" w:eastAsia="MS Mincho" w:hAnsi="Times New Roman" w:cs="Times New Roman"/>
                      <w:b/>
                      <w:bCs/>
                      <w:i/>
                      <w:iCs/>
                      <w:lang w:val="es-MX"/>
                    </w:rPr>
                    <w:t xml:space="preserve"> </w:t>
                  </w:r>
                  <w:proofErr w:type="spellStart"/>
                  <w:r w:rsidRPr="009E7212">
                    <w:rPr>
                      <w:rFonts w:ascii="Times New Roman" w:eastAsia="MS Mincho" w:hAnsi="Times New Roman" w:cs="Times New Roman"/>
                      <w:b/>
                      <w:bCs/>
                      <w:i/>
                      <w:iCs/>
                      <w:lang w:val="es-MX"/>
                    </w:rPr>
                    <w:t>or</w:t>
                  </w:r>
                  <w:proofErr w:type="spellEnd"/>
                  <w:r w:rsidRPr="009E7212">
                    <w:rPr>
                      <w:rFonts w:ascii="Times New Roman" w:eastAsia="MS Mincho" w:hAnsi="Times New Roman" w:cs="Times New Roman"/>
                      <w:b/>
                      <w:bCs/>
                      <w:i/>
                      <w:iCs/>
                      <w:lang w:val="es-MX"/>
                    </w:rPr>
                    <w:t xml:space="preserve"> TT:</w:t>
                  </w:r>
                  <w:r w:rsidRPr="009E7212">
                    <w:rPr>
                      <w:rFonts w:ascii="Times New Roman" w:eastAsia="MS Mincho" w:hAnsi="Times New Roman" w:cs="Times New Roman"/>
                      <w:bCs/>
                      <w:lang w:val="es-MX"/>
                    </w:rPr>
                    <w:t xml:space="preserve"> El requerido proceso destinado para reducir el nivel de cierto contaminante en agua</w:t>
                  </w:r>
                </w:p>
                <w:p w14:paraId="21910503" w14:textId="77777777" w:rsidR="009E7212" w:rsidRPr="009E7212" w:rsidRDefault="009E7212" w:rsidP="009E7212">
                  <w:pPr>
                    <w:spacing w:after="0" w:line="240" w:lineRule="auto"/>
                    <w:ind w:left="-414" w:firstLine="288"/>
                    <w:rPr>
                      <w:rFonts w:ascii="Times New Roman" w:eastAsia="MS Mincho" w:hAnsi="Times New Roman" w:cs="Times New Roman"/>
                      <w:bCs/>
                      <w:lang w:val="es-MX"/>
                    </w:rPr>
                  </w:pPr>
                  <w:r w:rsidRPr="009E7212">
                    <w:rPr>
                      <w:rFonts w:ascii="Times New Roman" w:eastAsia="MS Mincho" w:hAnsi="Times New Roman" w:cs="Times New Roman"/>
                      <w:bCs/>
                      <w:lang w:val="es-MX"/>
                    </w:rPr>
                    <w:t xml:space="preserve"> potable.</w:t>
                  </w:r>
                </w:p>
                <w:p w14:paraId="537A0760" w14:textId="77777777" w:rsidR="009E7212" w:rsidRPr="009E7212" w:rsidRDefault="009E7212" w:rsidP="009E7212">
                  <w:pPr>
                    <w:spacing w:after="0" w:line="240" w:lineRule="auto"/>
                    <w:ind w:left="-414" w:firstLine="288"/>
                    <w:rPr>
                      <w:rFonts w:ascii="Times New Roman" w:eastAsia="MS Mincho" w:hAnsi="Times New Roman" w:cs="Times New Roman"/>
                      <w:bCs/>
                      <w:lang w:val="es-MX"/>
                    </w:rPr>
                  </w:pPr>
                </w:p>
                <w:p w14:paraId="0B79CC10" w14:textId="77777777" w:rsidR="009E7212" w:rsidRPr="009E7212" w:rsidRDefault="009E7212" w:rsidP="009E7212">
                  <w:pPr>
                    <w:spacing w:after="0" w:line="240" w:lineRule="auto"/>
                    <w:ind w:left="-414" w:firstLine="288"/>
                    <w:rPr>
                      <w:rFonts w:ascii="Times New Roman" w:eastAsia="MS Mincho" w:hAnsi="Times New Roman" w:cs="Times New Roman"/>
                      <w:bCs/>
                      <w:lang w:val="es-MX"/>
                    </w:rPr>
                  </w:pPr>
                </w:p>
                <w:p w14:paraId="5A9641A6" w14:textId="77777777" w:rsidR="009E7212" w:rsidRPr="009E7212" w:rsidRDefault="009E7212" w:rsidP="009E7212">
                  <w:pPr>
                    <w:spacing w:after="0" w:line="240" w:lineRule="auto"/>
                    <w:ind w:left="-414" w:firstLine="288"/>
                    <w:rPr>
                      <w:rFonts w:ascii="Times New Roman" w:eastAsia="MS Mincho" w:hAnsi="Times New Roman" w:cs="Times New Roman"/>
                      <w:bCs/>
                      <w:lang w:val="es-MX"/>
                    </w:rPr>
                  </w:pPr>
                </w:p>
              </w:tc>
            </w:tr>
            <w:tr w:rsidR="009E7212" w:rsidRPr="009E7212" w14:paraId="78EBC780" w14:textId="77777777" w:rsidTr="003F2144">
              <w:tc>
                <w:tcPr>
                  <w:tcW w:w="10632" w:type="dxa"/>
                  <w:vAlign w:val="center"/>
                </w:tcPr>
                <w:p w14:paraId="22B445F0" w14:textId="77777777" w:rsidR="009E7212" w:rsidRPr="009E7212" w:rsidRDefault="009E7212" w:rsidP="009E7212">
                  <w:pPr>
                    <w:spacing w:after="0" w:line="240" w:lineRule="auto"/>
                    <w:rPr>
                      <w:rFonts w:ascii="Times New Roman" w:eastAsia="MS Mincho" w:hAnsi="Times New Roman" w:cs="Times New Roman"/>
                      <w:bCs/>
                      <w:i/>
                      <w:iCs/>
                      <w:lang w:val="es-MX"/>
                    </w:rPr>
                  </w:pPr>
                </w:p>
              </w:tc>
            </w:tr>
          </w:tbl>
          <w:p w14:paraId="08516600" w14:textId="77777777" w:rsidR="009E7212" w:rsidRPr="009E7212" w:rsidRDefault="009E7212" w:rsidP="009E7212">
            <w:pPr>
              <w:spacing w:before="240" w:after="0" w:line="240" w:lineRule="auto"/>
              <w:rPr>
                <w:rFonts w:ascii="Times New Roman" w:eastAsia="MS Mincho" w:hAnsi="Times New Roman" w:cs="Times New Roman"/>
                <w:b/>
                <w:bCs/>
                <w:lang w:val="es-MX"/>
              </w:rPr>
            </w:pPr>
          </w:p>
        </w:tc>
      </w:tr>
    </w:tbl>
    <w:p w14:paraId="0B9C35F6" w14:textId="77777777" w:rsidR="009E7212" w:rsidRPr="009E7212" w:rsidRDefault="009E7212" w:rsidP="009E7212"/>
    <w:p w14:paraId="3D164F96" w14:textId="77777777" w:rsidR="004D0CAD" w:rsidRDefault="004D0CAD"/>
    <w:sectPr w:rsidR="004D0CAD" w:rsidSect="009E7212">
      <w:pgSz w:w="12240" w:h="15840" w:code="1"/>
      <w:pgMar w:top="360" w:right="360" w:bottom="360" w:left="360" w:header="360" w:footer="0" w:gutter="0"/>
      <w:cols w:space="720"/>
      <w:vAlign w:val="both"/>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12"/>
    <w:rsid w:val="00014434"/>
    <w:rsid w:val="00043946"/>
    <w:rsid w:val="000902EF"/>
    <w:rsid w:val="000E49B7"/>
    <w:rsid w:val="001237BC"/>
    <w:rsid w:val="001C0814"/>
    <w:rsid w:val="00256848"/>
    <w:rsid w:val="003C7638"/>
    <w:rsid w:val="00403F3D"/>
    <w:rsid w:val="004C4CA7"/>
    <w:rsid w:val="004D0CAD"/>
    <w:rsid w:val="005116FF"/>
    <w:rsid w:val="00584F34"/>
    <w:rsid w:val="0058536C"/>
    <w:rsid w:val="00585E14"/>
    <w:rsid w:val="006C0829"/>
    <w:rsid w:val="007B3F9F"/>
    <w:rsid w:val="008F227B"/>
    <w:rsid w:val="009E1012"/>
    <w:rsid w:val="009E7212"/>
    <w:rsid w:val="00AE2E44"/>
    <w:rsid w:val="00E97AC9"/>
    <w:rsid w:val="00EE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2043D"/>
  <w15:chartTrackingRefBased/>
  <w15:docId w15:val="{DFB0AE14-C2D9-494C-AB8B-135FCD9C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2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2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2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2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2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2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2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2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2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2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212"/>
    <w:rPr>
      <w:rFonts w:eastAsiaTheme="majorEastAsia" w:cstheme="majorBidi"/>
      <w:color w:val="272727" w:themeColor="text1" w:themeTint="D8"/>
    </w:rPr>
  </w:style>
  <w:style w:type="paragraph" w:styleId="Title">
    <w:name w:val="Title"/>
    <w:basedOn w:val="Normal"/>
    <w:next w:val="Normal"/>
    <w:link w:val="TitleChar"/>
    <w:uiPriority w:val="10"/>
    <w:qFormat/>
    <w:rsid w:val="009E7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212"/>
    <w:pPr>
      <w:spacing w:before="160"/>
      <w:jc w:val="center"/>
    </w:pPr>
    <w:rPr>
      <w:i/>
      <w:iCs/>
      <w:color w:val="404040" w:themeColor="text1" w:themeTint="BF"/>
    </w:rPr>
  </w:style>
  <w:style w:type="character" w:customStyle="1" w:styleId="QuoteChar">
    <w:name w:val="Quote Char"/>
    <w:basedOn w:val="DefaultParagraphFont"/>
    <w:link w:val="Quote"/>
    <w:uiPriority w:val="29"/>
    <w:rsid w:val="009E7212"/>
    <w:rPr>
      <w:i/>
      <w:iCs/>
      <w:color w:val="404040" w:themeColor="text1" w:themeTint="BF"/>
    </w:rPr>
  </w:style>
  <w:style w:type="paragraph" w:styleId="ListParagraph">
    <w:name w:val="List Paragraph"/>
    <w:basedOn w:val="Normal"/>
    <w:uiPriority w:val="34"/>
    <w:qFormat/>
    <w:rsid w:val="009E7212"/>
    <w:pPr>
      <w:ind w:left="720"/>
      <w:contextualSpacing/>
    </w:pPr>
  </w:style>
  <w:style w:type="character" w:styleId="IntenseEmphasis">
    <w:name w:val="Intense Emphasis"/>
    <w:basedOn w:val="DefaultParagraphFont"/>
    <w:uiPriority w:val="21"/>
    <w:qFormat/>
    <w:rsid w:val="009E7212"/>
    <w:rPr>
      <w:i/>
      <w:iCs/>
      <w:color w:val="2F5496" w:themeColor="accent1" w:themeShade="BF"/>
    </w:rPr>
  </w:style>
  <w:style w:type="paragraph" w:styleId="IntenseQuote">
    <w:name w:val="Intense Quote"/>
    <w:basedOn w:val="Normal"/>
    <w:next w:val="Normal"/>
    <w:link w:val="IntenseQuoteChar"/>
    <w:uiPriority w:val="30"/>
    <w:qFormat/>
    <w:rsid w:val="009E7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212"/>
    <w:rPr>
      <w:i/>
      <w:iCs/>
      <w:color w:val="2F5496" w:themeColor="accent1" w:themeShade="BF"/>
    </w:rPr>
  </w:style>
  <w:style w:type="character" w:styleId="IntenseReference">
    <w:name w:val="Intense Reference"/>
    <w:basedOn w:val="DefaultParagraphFont"/>
    <w:uiPriority w:val="32"/>
    <w:qFormat/>
    <w:rsid w:val="009E7212"/>
    <w:rPr>
      <w:b/>
      <w:bCs/>
      <w:smallCaps/>
      <w:color w:val="2F5496" w:themeColor="accent1" w:themeShade="BF"/>
      <w:spacing w:val="5"/>
    </w:rPr>
  </w:style>
  <w:style w:type="table" w:styleId="TableGrid">
    <w:name w:val="Table Grid"/>
    <w:basedOn w:val="TableNormal"/>
    <w:uiPriority w:val="59"/>
    <w:rsid w:val="009E721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E7212"/>
    <w:rPr>
      <w:color w:val="0563C1" w:themeColor="hyperlink"/>
      <w:u w:val="single"/>
    </w:rPr>
  </w:style>
  <w:style w:type="character" w:styleId="UnresolvedMention">
    <w:name w:val="Unresolved Mention"/>
    <w:basedOn w:val="DefaultParagraphFont"/>
    <w:uiPriority w:val="99"/>
    <w:semiHidden/>
    <w:unhideWhenUsed/>
    <w:rsid w:val="009E7212"/>
    <w:rPr>
      <w:color w:val="605E5C"/>
      <w:shd w:val="clear" w:color="auto" w:fill="E1DFDD"/>
    </w:rPr>
  </w:style>
  <w:style w:type="paragraph" w:customStyle="1" w:styleId="xmsonormal">
    <w:name w:val="x_msonormal"/>
    <w:basedOn w:val="Normal"/>
    <w:rsid w:val="00EE1E19"/>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pcity.net/utilit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safewater/lead" TargetMode="External"/><Relationship Id="rId5" Type="http://schemas.openxmlformats.org/officeDocument/2006/relationships/hyperlink" Target="mailto:emarshall@mpcity.org" TargetMode="External"/><Relationship Id="rId4" Type="http://schemas.openxmlformats.org/officeDocument/2006/relationships/hyperlink" Target="http://dww.tceq.state.state.tx.us/DW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1798</TotalTime>
  <Pages>5</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Reyes</dc:creator>
  <cp:keywords/>
  <dc:description/>
  <cp:lastModifiedBy>Paul Reyes</cp:lastModifiedBy>
  <cp:revision>15</cp:revision>
  <dcterms:created xsi:type="dcterms:W3CDTF">2025-04-22T19:25:00Z</dcterms:created>
  <dcterms:modified xsi:type="dcterms:W3CDTF">2025-05-14T20:06:00Z</dcterms:modified>
</cp:coreProperties>
</file>